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461C1D7B" w14:textId="77777777" w:rsidR="00EC5C69" w:rsidRPr="00EC5C69" w:rsidRDefault="00EC5C69" w:rsidP="00EC5C69">
      <w:pPr>
        <w:spacing w:after="0"/>
        <w:jc w:val="center"/>
        <w:rPr>
          <w:rFonts w:ascii="Times New Roman" w:hAnsi="Times New Roman"/>
          <w:sz w:val="24"/>
          <w:szCs w:val="24"/>
        </w:rPr>
      </w:pP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7A5B4735"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Pr>
          <w:rFonts w:ascii="Times New Roman" w:hAnsi="Times New Roman"/>
          <w:sz w:val="24"/>
          <w:szCs w:val="24"/>
        </w:rPr>
        <w:t>3</w:t>
      </w:r>
      <w:r w:rsidR="008D3EE5">
        <w:rPr>
          <w:rFonts w:ascii="Times New Roman" w:hAnsi="Times New Roman"/>
          <w:sz w:val="24"/>
          <w:szCs w:val="24"/>
        </w:rPr>
        <w:t>1</w:t>
      </w:r>
      <w:r w:rsidRPr="00EC5C69">
        <w:rPr>
          <w:rFonts w:ascii="Times New Roman" w:hAnsi="Times New Roman"/>
          <w:sz w:val="24"/>
          <w:szCs w:val="24"/>
        </w:rPr>
        <w:t>» марта 2021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183C3720"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02</w:t>
      </w:r>
    </w:p>
    <w:p w14:paraId="52ECBBFC" w14:textId="684CF187" w:rsidR="00EC5C69" w:rsidRPr="00EC5C69" w:rsidRDefault="00EC5C69" w:rsidP="00EC5C69">
      <w:pPr>
        <w:autoSpaceDE w:val="0"/>
        <w:autoSpaceDN w:val="0"/>
        <w:adjustRightInd w:val="0"/>
        <w:jc w:val="both"/>
        <w:rPr>
          <w:rFonts w:ascii="Times New Roman" w:eastAsia="GOSTtypeB" w:hAnsi="Times New Roman"/>
          <w:sz w:val="24"/>
          <w:szCs w:val="24"/>
        </w:rPr>
      </w:pPr>
      <w:r w:rsidRPr="00EC5C69">
        <w:rPr>
          <w:rFonts w:ascii="Times New Roman" w:hAnsi="Times New Roman"/>
          <w:color w:val="000000"/>
          <w:sz w:val="24"/>
          <w:szCs w:val="24"/>
        </w:rPr>
        <w:t>В</w:t>
      </w:r>
      <w:r w:rsidRPr="00EC5C69">
        <w:rPr>
          <w:rFonts w:ascii="Times New Roman" w:hAnsi="Times New Roman"/>
          <w:sz w:val="24"/>
          <w:szCs w:val="24"/>
        </w:rPr>
        <w:t>ыполнение работ по монтажу</w:t>
      </w:r>
      <w:r w:rsidRPr="00EC5C69">
        <w:rPr>
          <w:rFonts w:ascii="Times New Roman" w:eastAsia="GOSTtypeB" w:hAnsi="Times New Roman"/>
          <w:sz w:val="24"/>
          <w:szCs w:val="24"/>
        </w:rPr>
        <w:t xml:space="preserve"> дополнительного резервного котла установленной мощностью 3,5МВт «</w:t>
      </w:r>
      <w:proofErr w:type="spellStart"/>
      <w:r w:rsidRPr="00EC5C69">
        <w:rPr>
          <w:rFonts w:ascii="Times New Roman" w:eastAsia="GOSTtypeB" w:hAnsi="Times New Roman"/>
          <w:sz w:val="24"/>
          <w:szCs w:val="24"/>
        </w:rPr>
        <w:t>Lavart</w:t>
      </w:r>
      <w:proofErr w:type="spellEnd"/>
      <w:r w:rsidRPr="00EC5C69">
        <w:rPr>
          <w:rFonts w:ascii="Times New Roman" w:eastAsia="GOSTtypeB" w:hAnsi="Times New Roman"/>
          <w:sz w:val="24"/>
          <w:szCs w:val="24"/>
        </w:rPr>
        <w:t xml:space="preserve"> 3500 </w:t>
      </w:r>
      <w:proofErr w:type="spellStart"/>
      <w:r w:rsidRPr="00EC5C69">
        <w:rPr>
          <w:rFonts w:ascii="Times New Roman" w:eastAsia="GOSTtypeB" w:hAnsi="Times New Roman"/>
          <w:sz w:val="24"/>
          <w:szCs w:val="24"/>
        </w:rPr>
        <w:t>Master</w:t>
      </w:r>
      <w:proofErr w:type="spellEnd"/>
      <w:r w:rsidRPr="00EC5C69">
        <w:rPr>
          <w:rFonts w:ascii="Times New Roman" w:eastAsia="GOSTtypeB" w:hAnsi="Times New Roman"/>
          <w:sz w:val="24"/>
          <w:szCs w:val="24"/>
        </w:rPr>
        <w:t xml:space="preserve"> исп. 1» (Омский котельный завод) с комбинированной горелкой фирмы </w:t>
      </w:r>
      <w:proofErr w:type="spellStart"/>
      <w:r w:rsidRPr="00EC5C69">
        <w:rPr>
          <w:rFonts w:ascii="Times New Roman" w:eastAsia="GOSTtypeB" w:hAnsi="Times New Roman"/>
          <w:sz w:val="24"/>
          <w:szCs w:val="24"/>
        </w:rPr>
        <w:t>Oilon</w:t>
      </w:r>
      <w:proofErr w:type="spellEnd"/>
      <w:r w:rsidRPr="00EC5C69">
        <w:rPr>
          <w:rFonts w:ascii="Times New Roman" w:eastAsia="GOSTtypeB" w:hAnsi="Times New Roman"/>
          <w:sz w:val="24"/>
          <w:szCs w:val="24"/>
        </w:rPr>
        <w:t xml:space="preserve"> GKP-350M WD34 на отлитую железобетонную плиту из бетона класса В20 объёмом 1,86 </w:t>
      </w:r>
      <w:proofErr w:type="spellStart"/>
      <w:r w:rsidRPr="00EC5C69">
        <w:rPr>
          <w:rFonts w:ascii="Times New Roman" w:eastAsia="GOSTtypeB" w:hAnsi="Times New Roman"/>
          <w:sz w:val="24"/>
          <w:szCs w:val="24"/>
        </w:rPr>
        <w:t>м</w:t>
      </w:r>
      <w:proofErr w:type="gramStart"/>
      <w:r w:rsidRPr="00EC5C69">
        <w:rPr>
          <w:rFonts w:ascii="Times New Roman" w:eastAsia="GOSTtypeB" w:hAnsi="Times New Roman"/>
          <w:sz w:val="24"/>
          <w:szCs w:val="24"/>
        </w:rPr>
        <w:t>.к</w:t>
      </w:r>
      <w:proofErr w:type="gramEnd"/>
      <w:r w:rsidRPr="00EC5C69">
        <w:rPr>
          <w:rFonts w:ascii="Times New Roman" w:eastAsia="GOSTtypeB" w:hAnsi="Times New Roman"/>
          <w:sz w:val="24"/>
          <w:szCs w:val="24"/>
        </w:rPr>
        <w:t>уб</w:t>
      </w:r>
      <w:proofErr w:type="spellEnd"/>
      <w:r w:rsidRPr="00EC5C69">
        <w:rPr>
          <w:rFonts w:ascii="Times New Roman" w:eastAsia="GOSTtypeB" w:hAnsi="Times New Roman"/>
          <w:sz w:val="24"/>
          <w:szCs w:val="24"/>
        </w:rPr>
        <w:t xml:space="preserve">.; монтаж новой дымовой трубы высотой 22,234м., диаметром 650/750 мм. на самонесущей ферме от вновь монтируемого котла и горизонтального металлического утепленного газохода </w:t>
      </w:r>
      <w:proofErr w:type="spellStart"/>
      <w:r w:rsidRPr="00EC5C69">
        <w:rPr>
          <w:rFonts w:ascii="Times New Roman" w:eastAsia="GOSTtypeB" w:hAnsi="Times New Roman"/>
          <w:sz w:val="24"/>
          <w:szCs w:val="24"/>
        </w:rPr>
        <w:t>дымоудаления</w:t>
      </w:r>
      <w:proofErr w:type="spellEnd"/>
      <w:r w:rsidRPr="00EC5C69">
        <w:rPr>
          <w:rFonts w:ascii="Times New Roman" w:eastAsia="GOSTtypeB" w:hAnsi="Times New Roman"/>
          <w:sz w:val="24"/>
          <w:szCs w:val="24"/>
        </w:rPr>
        <w:t xml:space="preserve">  с устройством собственного фундамента под дымовую трубу столбчатого типа с бетонной подготовкой и арматурным каркасом из бетона класса B20 (М250) объёмом 30,74м</w:t>
      </w:r>
      <w:proofErr w:type="gramStart"/>
      <w:r w:rsidRPr="00EC5C69">
        <w:rPr>
          <w:rFonts w:ascii="Times New Roman" w:eastAsia="GOSTtypeB" w:hAnsi="Times New Roman"/>
          <w:sz w:val="24"/>
          <w:szCs w:val="24"/>
        </w:rPr>
        <w:t>.к</w:t>
      </w:r>
      <w:proofErr w:type="gramEnd"/>
      <w:r w:rsidRPr="00EC5C69">
        <w:rPr>
          <w:rFonts w:ascii="Times New Roman" w:eastAsia="GOSTtypeB" w:hAnsi="Times New Roman"/>
          <w:sz w:val="24"/>
          <w:szCs w:val="24"/>
        </w:rPr>
        <w:t>уб. с последующим монтажом вертикального стержневого молниеотвода и заземления.</w:t>
      </w:r>
    </w:p>
    <w:p w14:paraId="3EF4FF04" w14:textId="3C08F3DF" w:rsidR="00EC5C69" w:rsidRPr="00EC5C69" w:rsidRDefault="00EC5C69" w:rsidP="00EC5C69">
      <w:pPr>
        <w:ind w:left="360"/>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77777777" w:rsidR="00EC5C69" w:rsidRDefault="00EC5C69" w:rsidP="00EC5C69">
      <w:pPr>
        <w:pStyle w:val="110"/>
        <w:keepNext w:val="0"/>
        <w:rPr>
          <w:szCs w:val="24"/>
        </w:rPr>
      </w:pPr>
      <w:r w:rsidRPr="00C0407C">
        <w:rPr>
          <w:szCs w:val="24"/>
        </w:rPr>
        <w:t>20</w:t>
      </w:r>
      <w:r>
        <w:rPr>
          <w:szCs w:val="24"/>
        </w:rPr>
        <w:t>21</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8D3EE5">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lastRenderedPageBreak/>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lastRenderedPageBreak/>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lastRenderedPageBreak/>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8D3EE5">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8D3EE5">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8D3EE5">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8D3EE5">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8D3EE5">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8D3EE5">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8D3EE5">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8D3EE5">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8D3EE5">
        <w:t>8</w:t>
      </w:r>
      <w:r w:rsidR="008C2B44">
        <w:fldChar w:fldCharType="end"/>
      </w:r>
      <w:r w:rsidR="008C2B44">
        <w:t xml:space="preserve"> настоящей Документации</w:t>
      </w:r>
      <w:r w:rsidRPr="006E7AE0">
        <w:t>.</w:t>
      </w:r>
    </w:p>
    <w:p w14:paraId="3BFE8EF8" w14:textId="3CC70E73"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изложены в разд</w:t>
      </w:r>
      <w:r w:rsidR="003A0136">
        <w:t>еле</w:t>
      </w:r>
      <w:r w:rsidR="00E334A9" w:rsidRPr="006E7AE0">
        <w:t> </w:t>
      </w:r>
      <w:r w:rsidR="001F1A25" w:rsidRPr="006E7AE0">
        <w:fldChar w:fldCharType="begin"/>
      </w:r>
      <w:r w:rsidR="001F1A25" w:rsidRPr="006E7AE0">
        <w:instrText xml:space="preserve"> REF _Ref313447456 \r \h  \* MERGEFORMAT </w:instrText>
      </w:r>
      <w:r w:rsidR="001F1A25" w:rsidRPr="006E7AE0">
        <w:fldChar w:fldCharType="separate"/>
      </w:r>
      <w:r w:rsidR="008D3EE5">
        <w:rPr>
          <w:b/>
          <w:bCs/>
        </w:rPr>
        <w:t>Ошибка! Источник ссылки не найден</w:t>
      </w:r>
      <w:proofErr w:type="gramStart"/>
      <w:r w:rsidR="008D3EE5">
        <w:rPr>
          <w:b/>
          <w:bCs/>
        </w:rPr>
        <w:t>.</w:t>
      </w:r>
      <w:proofErr w:type="gramEnd"/>
      <w:r w:rsidR="001F1A25" w:rsidRPr="006E7AE0">
        <w:fldChar w:fldCharType="end"/>
      </w:r>
      <w:r w:rsidR="003A0136">
        <w:t xml:space="preserve"> </w:t>
      </w:r>
      <w:proofErr w:type="gramStart"/>
      <w:r w:rsidR="003A0136">
        <w:t>н</w:t>
      </w:r>
      <w:proofErr w:type="gramEnd"/>
      <w:r w:rsidR="003A0136">
        <w:t>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lastRenderedPageBreak/>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8D3EE5">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 xml:space="preserve">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lastRenderedPageBreak/>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8D3EE5">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8D3EE5">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8D3EE5">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8D3EE5">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8D3EE5">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8D3EE5">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8D3EE5">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8D3EE5">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8D3EE5">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8D3EE5">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8D3EE5">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8D3EE5">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8D3EE5">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8D3EE5">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lastRenderedPageBreak/>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8D3EE5">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8D3EE5">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8D3EE5">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8D3EE5">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lastRenderedPageBreak/>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 xml:space="preserve">Ограничений в отношении количества попыток внесения изменений в </w:t>
      </w:r>
      <w:r w:rsidRPr="000D1E8E">
        <w:lastRenderedPageBreak/>
        <w:t>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9" w:name="_Ref409636113"/>
      <w:bookmarkStart w:id="240"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9"/>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A55A9B">
        <w:t xml:space="preserve">несоответствие предложения участника в отношении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lastRenderedPageBreak/>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 xml:space="preserve">Переторжка является отдельным этапом закупки, который может быть проведен только после этапа оценки и сопоставления заявок (или, в случае </w:t>
      </w:r>
      <w:r w:rsidRPr="00D03D32">
        <w:lastRenderedPageBreak/>
        <w:t>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w:t>
      </w:r>
      <w:r w:rsidRPr="00D03D32">
        <w:lastRenderedPageBreak/>
        <w:t xml:space="preserve">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8D3EE5">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8D3EE5">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lastRenderedPageBreak/>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8D3EE5">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 xml:space="preserve">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w:t>
      </w:r>
      <w:r w:rsidRPr="006E7AE0">
        <w:lastRenderedPageBreak/>
        <w:t>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8D3EE5">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8D3EE5">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8D3EE5">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8D3EE5">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 xml:space="preserve">не подписывает такой проект договора и направляет заказчику протокол разногласий по проекту договора, в </w:t>
      </w:r>
      <w:r w:rsidRPr="007E4E41">
        <w:lastRenderedPageBreak/>
        <w:t>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8D3EE5">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8D3EE5">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8D3EE5">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8D3EE5">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8D3EE5">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8D3EE5">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8D3EE5">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8D3EE5">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8D3EE5">
        <w:t>4.14.5</w:t>
      </w:r>
      <w:r>
        <w:fldChar w:fldCharType="end"/>
      </w:r>
      <w:r>
        <w:t xml:space="preserve"> - </w:t>
      </w:r>
      <w:r>
        <w:fldChar w:fldCharType="begin"/>
      </w:r>
      <w:r>
        <w:instrText xml:space="preserve"> REF _Ref66348084 \r \h </w:instrText>
      </w:r>
      <w:r>
        <w:fldChar w:fldCharType="separate"/>
      </w:r>
      <w:r w:rsidR="008D3EE5">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8D3EE5">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8D3EE5">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8D3EE5">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8D3EE5">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8D3EE5">
        <w:t>4.14.8</w:t>
      </w:r>
      <w:r w:rsidR="00D64ACB">
        <w:fldChar w:fldCharType="end"/>
      </w:r>
      <w:r w:rsidRPr="00D03D32">
        <w:t xml:space="preserve">, осуществляются путем передачи соответствующих документов на бумажном носителе, при этом подписанный </w:t>
      </w:r>
      <w:r w:rsidRPr="00D03D32">
        <w:lastRenderedPageBreak/>
        <w:t>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247DD9C"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 xml:space="preserve">или </w:t>
      </w:r>
      <w:proofErr w:type="spellStart"/>
      <w:r w:rsidR="0082049F">
        <w:t>непредоставления</w:t>
      </w:r>
      <w:proofErr w:type="spellEnd"/>
      <w:r w:rsidR="0082049F">
        <w:t xml:space="preserve">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8D3EE5">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8D3EE5">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8D3EE5">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8D3EE5">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lastRenderedPageBreak/>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8D3EE5">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 xml:space="preserve">в случае надлежащего исполнения договора поставщиком (исполнителем, подрядчиком) – в течение 10 (десяти) </w:t>
      </w:r>
      <w:r w:rsidRPr="0082049F">
        <w:lastRenderedPageBreak/>
        <w:t>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lastRenderedPageBreak/>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B11822"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lastRenderedPageBreak/>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8D3EE5">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8D3EE5">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8D3EE5">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8D3EE5">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lastRenderedPageBreak/>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3C3B3CAB" w:rsidR="0075298C" w:rsidRPr="008D5CF4" w:rsidRDefault="002E3EF0" w:rsidP="002E3EF0">
            <w:pPr>
              <w:autoSpaceDE w:val="0"/>
              <w:autoSpaceDN w:val="0"/>
              <w:adjustRightInd w:val="0"/>
              <w:jc w:val="both"/>
              <w:rPr>
                <w:rFonts w:ascii="Times New Roman" w:hAnsi="Times New Roman"/>
                <w:sz w:val="22"/>
                <w:szCs w:val="22"/>
              </w:rPr>
            </w:pPr>
            <w:r>
              <w:rPr>
                <w:rFonts w:ascii="Times New Roman" w:hAnsi="Times New Roman"/>
                <w:color w:val="000000"/>
                <w:sz w:val="24"/>
                <w:szCs w:val="24"/>
              </w:rPr>
              <w:t>В</w:t>
            </w:r>
            <w:r w:rsidRPr="002E3EF0">
              <w:rPr>
                <w:rFonts w:ascii="Times New Roman" w:hAnsi="Times New Roman"/>
                <w:sz w:val="24"/>
                <w:szCs w:val="24"/>
              </w:rPr>
              <w:t>ыполнение работ по монтажу</w:t>
            </w:r>
            <w:r w:rsidRPr="002E3EF0">
              <w:rPr>
                <w:rFonts w:ascii="Times New Roman" w:eastAsia="GOSTtypeB" w:hAnsi="Times New Roman"/>
                <w:sz w:val="24"/>
                <w:szCs w:val="24"/>
              </w:rPr>
              <w:t xml:space="preserve"> дополнительного резервного котла установленной мощностью 3,5МВт «</w:t>
            </w:r>
            <w:proofErr w:type="spellStart"/>
            <w:r w:rsidRPr="002E3EF0">
              <w:rPr>
                <w:rFonts w:ascii="Times New Roman" w:eastAsia="GOSTtypeB" w:hAnsi="Times New Roman"/>
                <w:sz w:val="24"/>
                <w:szCs w:val="24"/>
              </w:rPr>
              <w:t>Lavart</w:t>
            </w:r>
            <w:proofErr w:type="spellEnd"/>
            <w:r w:rsidRPr="002E3EF0">
              <w:rPr>
                <w:rFonts w:ascii="Times New Roman" w:eastAsia="GOSTtypeB" w:hAnsi="Times New Roman"/>
                <w:sz w:val="24"/>
                <w:szCs w:val="24"/>
              </w:rPr>
              <w:t xml:space="preserve"> 3500 </w:t>
            </w:r>
            <w:proofErr w:type="spellStart"/>
            <w:r w:rsidRPr="002E3EF0">
              <w:rPr>
                <w:rFonts w:ascii="Times New Roman" w:eastAsia="GOSTtypeB" w:hAnsi="Times New Roman"/>
                <w:sz w:val="24"/>
                <w:szCs w:val="24"/>
              </w:rPr>
              <w:t>Master</w:t>
            </w:r>
            <w:proofErr w:type="spellEnd"/>
            <w:r w:rsidRPr="002E3EF0">
              <w:rPr>
                <w:rFonts w:ascii="Times New Roman" w:eastAsia="GOSTtypeB" w:hAnsi="Times New Roman"/>
                <w:sz w:val="24"/>
                <w:szCs w:val="24"/>
              </w:rPr>
              <w:t xml:space="preserve"> исп. 1» (Омский котельный завод) с комбинированной горелкой фирмы </w:t>
            </w:r>
            <w:proofErr w:type="spellStart"/>
            <w:r w:rsidRPr="002E3EF0">
              <w:rPr>
                <w:rFonts w:ascii="Times New Roman" w:eastAsia="GOSTtypeB" w:hAnsi="Times New Roman"/>
                <w:sz w:val="24"/>
                <w:szCs w:val="24"/>
              </w:rPr>
              <w:t>Oilon</w:t>
            </w:r>
            <w:proofErr w:type="spellEnd"/>
            <w:r w:rsidRPr="002E3EF0">
              <w:rPr>
                <w:rFonts w:ascii="Times New Roman" w:eastAsia="GOSTtypeB" w:hAnsi="Times New Roman"/>
                <w:sz w:val="24"/>
                <w:szCs w:val="24"/>
              </w:rPr>
              <w:t xml:space="preserve"> GKP-350M WD34 на отлитую железобетонную плиту из бетона класса В20 объёмом 1,86 </w:t>
            </w:r>
            <w:proofErr w:type="spellStart"/>
            <w:r w:rsidRPr="002E3EF0">
              <w:rPr>
                <w:rFonts w:ascii="Times New Roman" w:eastAsia="GOSTtypeB" w:hAnsi="Times New Roman"/>
                <w:sz w:val="24"/>
                <w:szCs w:val="24"/>
              </w:rPr>
              <w:t>м</w:t>
            </w:r>
            <w:proofErr w:type="gramStart"/>
            <w:r w:rsidRPr="002E3EF0">
              <w:rPr>
                <w:rFonts w:ascii="Times New Roman" w:eastAsia="GOSTtypeB" w:hAnsi="Times New Roman"/>
                <w:sz w:val="24"/>
                <w:szCs w:val="24"/>
              </w:rPr>
              <w:t>.к</w:t>
            </w:r>
            <w:proofErr w:type="gramEnd"/>
            <w:r w:rsidRPr="002E3EF0">
              <w:rPr>
                <w:rFonts w:ascii="Times New Roman" w:eastAsia="GOSTtypeB" w:hAnsi="Times New Roman"/>
                <w:sz w:val="24"/>
                <w:szCs w:val="24"/>
              </w:rPr>
              <w:t>уб</w:t>
            </w:r>
            <w:proofErr w:type="spellEnd"/>
            <w:r w:rsidRPr="002E3EF0">
              <w:rPr>
                <w:rFonts w:ascii="Times New Roman" w:eastAsia="GOSTtypeB" w:hAnsi="Times New Roman"/>
                <w:sz w:val="24"/>
                <w:szCs w:val="24"/>
              </w:rPr>
              <w:t xml:space="preserve">.; монтаж новой дымовой трубы высотой 22,234м., диаметром 650/750 мм. на самонесущей ферме от вновь монтируемого котла и горизонтального металлического утепленного газохода </w:t>
            </w:r>
            <w:proofErr w:type="spellStart"/>
            <w:r w:rsidRPr="002E3EF0">
              <w:rPr>
                <w:rFonts w:ascii="Times New Roman" w:eastAsia="GOSTtypeB" w:hAnsi="Times New Roman"/>
                <w:sz w:val="24"/>
                <w:szCs w:val="24"/>
              </w:rPr>
              <w:t>дымоудаления</w:t>
            </w:r>
            <w:proofErr w:type="spellEnd"/>
            <w:r w:rsidRPr="002E3EF0">
              <w:rPr>
                <w:rFonts w:ascii="Times New Roman" w:eastAsia="GOSTtypeB" w:hAnsi="Times New Roman"/>
                <w:sz w:val="24"/>
                <w:szCs w:val="24"/>
              </w:rPr>
              <w:t xml:space="preserve">  с устройством собственного фундамента под дымовую трубу столбчатого типа с бетонной подготовкой и арматурным каркасом из бетона класса B20 (М250) объёмом 30,74м</w:t>
            </w:r>
            <w:proofErr w:type="gramStart"/>
            <w:r w:rsidRPr="002E3EF0">
              <w:rPr>
                <w:rFonts w:ascii="Times New Roman" w:eastAsia="GOSTtypeB" w:hAnsi="Times New Roman"/>
                <w:sz w:val="24"/>
                <w:szCs w:val="24"/>
              </w:rPr>
              <w:t>.к</w:t>
            </w:r>
            <w:proofErr w:type="gramEnd"/>
            <w:r w:rsidRPr="002E3EF0">
              <w:rPr>
                <w:rFonts w:ascii="Times New Roman" w:eastAsia="GOSTtypeB" w:hAnsi="Times New Roman"/>
                <w:sz w:val="24"/>
                <w:szCs w:val="24"/>
              </w:rPr>
              <w:t>уб. с последующим монтажом вертикального стержневого молниеотвода и заземления.</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55756054" w:rsidR="0075298C" w:rsidRPr="008D5CF4" w:rsidRDefault="00622479" w:rsidP="00622479">
            <w:pPr>
              <w:tabs>
                <w:tab w:val="left" w:pos="709"/>
              </w:tabs>
              <w:suppressAutoHyphens/>
              <w:jc w:val="both"/>
              <w:rPr>
                <w:rFonts w:ascii="Times New Roman" w:hAnsi="Times New Roman"/>
                <w:sz w:val="22"/>
                <w:szCs w:val="22"/>
              </w:rPr>
            </w:pPr>
            <w:r w:rsidRPr="00622479">
              <w:rPr>
                <w:rFonts w:ascii="Times New Roman" w:hAnsi="Times New Roman"/>
                <w:bCs/>
                <w:sz w:val="22"/>
                <w:szCs w:val="22"/>
              </w:rPr>
              <w:t>Контактное лицо по техническому заданию: Шемякин Роман Викторович, тел: +79819995260</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72D76E8C" w:rsidR="00622479" w:rsidRPr="002942CD" w:rsidRDefault="00622479" w:rsidP="00622479">
            <w:pPr>
              <w:pStyle w:val="3f0"/>
              <w:ind w:left="0"/>
              <w:rPr>
                <w:b/>
              </w:rPr>
            </w:pPr>
            <w:r>
              <w:rPr>
                <w:b/>
              </w:rPr>
              <w:t>3 200</w:t>
            </w:r>
            <w:r w:rsidRPr="002942CD">
              <w:rPr>
                <w:b/>
              </w:rPr>
              <w:t xml:space="preserve"> 000 руб. 00 коп</w:t>
            </w:r>
            <w:proofErr w:type="gramStart"/>
            <w:r w:rsidRPr="002942CD">
              <w:rPr>
                <w:b/>
              </w:rPr>
              <w:t xml:space="preserve">., </w:t>
            </w:r>
            <w:proofErr w:type="gramEnd"/>
            <w:r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 xml:space="preserve">(максимальная)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w:t>
            </w:r>
            <w:r w:rsidRPr="005633BC">
              <w:rPr>
                <w:szCs w:val="24"/>
              </w:rPr>
              <w:lastRenderedPageBreak/>
              <w:t>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366344" w:rsidRPr="008D5CF4" w14:paraId="4E92F8A6" w14:textId="77777777" w:rsidTr="00254C26">
        <w:trPr>
          <w:trHeight w:val="57"/>
        </w:trPr>
        <w:tc>
          <w:tcPr>
            <w:tcW w:w="568" w:type="dxa"/>
            <w:vMerge/>
            <w:shd w:val="clear" w:color="auto" w:fill="auto"/>
          </w:tcPr>
          <w:p w14:paraId="593571CD" w14:textId="75D26A47" w:rsidR="00366344" w:rsidRPr="008D5CF4" w:rsidRDefault="0036634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25BA0CF" w14:textId="18B7248A" w:rsidR="00366344" w:rsidRPr="008D5CF4" w:rsidRDefault="00366344" w:rsidP="00254C26">
            <w:pPr>
              <w:spacing w:after="0" w:line="240" w:lineRule="auto"/>
              <w:rPr>
                <w:rFonts w:ascii="Times New Roman" w:hAnsi="Times New Roman"/>
                <w:sz w:val="22"/>
                <w:szCs w:val="22"/>
              </w:rPr>
            </w:pPr>
          </w:p>
        </w:tc>
        <w:tc>
          <w:tcPr>
            <w:tcW w:w="5811" w:type="dxa"/>
          </w:tcPr>
          <w:p w14:paraId="40350F26" w14:textId="6EBE61B4" w:rsidR="00366344" w:rsidRPr="008D5CF4" w:rsidRDefault="00366344" w:rsidP="00254C26">
            <w:pPr>
              <w:spacing w:after="0" w:line="240" w:lineRule="auto"/>
              <w:rPr>
                <w:rFonts w:ascii="Times New Roman" w:hAnsi="Times New Roman"/>
                <w:sz w:val="22"/>
                <w:szCs w:val="22"/>
              </w:rPr>
            </w:pPr>
          </w:p>
        </w:tc>
      </w:tr>
      <w:tr w:rsidR="00366344" w:rsidRPr="008D5CF4" w14:paraId="77AA28C1" w14:textId="77777777" w:rsidTr="00254C26">
        <w:trPr>
          <w:trHeight w:val="57"/>
        </w:trPr>
        <w:tc>
          <w:tcPr>
            <w:tcW w:w="568" w:type="dxa"/>
            <w:vMerge/>
            <w:shd w:val="clear" w:color="auto" w:fill="auto"/>
          </w:tcPr>
          <w:p w14:paraId="7759DBF5" w14:textId="77777777" w:rsidR="00366344" w:rsidRPr="008D5CF4" w:rsidRDefault="0036634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D58362C" w14:textId="641AF291" w:rsidR="00366344" w:rsidRPr="008D5CF4" w:rsidRDefault="00366344" w:rsidP="00254C26">
            <w:pPr>
              <w:spacing w:after="0" w:line="240" w:lineRule="auto"/>
              <w:rPr>
                <w:rFonts w:ascii="Times New Roman" w:hAnsi="Times New Roman"/>
                <w:sz w:val="22"/>
                <w:szCs w:val="22"/>
              </w:rPr>
            </w:pPr>
          </w:p>
        </w:tc>
        <w:tc>
          <w:tcPr>
            <w:tcW w:w="5811" w:type="dxa"/>
          </w:tcPr>
          <w:p w14:paraId="4C230CAD" w14:textId="4501760F" w:rsidR="00366344" w:rsidRPr="008D5CF4" w:rsidRDefault="00366344" w:rsidP="008D5CF4">
            <w:pPr>
              <w:spacing w:after="0" w:line="240" w:lineRule="auto"/>
              <w:rPr>
                <w:rFonts w:ascii="Times New Roman" w:hAnsi="Times New Roman"/>
                <w:sz w:val="22"/>
                <w:szCs w:val="22"/>
              </w:rPr>
            </w:pP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561C2345" w:rsidR="00B2374D" w:rsidRPr="008D5CF4" w:rsidRDefault="00622479" w:rsidP="00254C26">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r w:rsidR="00B2374D" w:rsidRPr="00622479">
              <w:rPr>
                <w:rFonts w:ascii="Times New Roman" w:hAnsi="Times New Roman"/>
                <w:sz w:val="22"/>
                <w:szCs w:val="22"/>
              </w:rPr>
              <w:t>в разд. </w:t>
            </w:r>
            <w:r w:rsidR="001F1A25" w:rsidRPr="00622479">
              <w:rPr>
                <w:rFonts w:ascii="Times New Roman" w:hAnsi="Times New Roman"/>
                <w:sz w:val="22"/>
                <w:szCs w:val="22"/>
              </w:rPr>
              <w:fldChar w:fldCharType="begin"/>
            </w:r>
            <w:r w:rsidR="001F1A25" w:rsidRPr="00622479">
              <w:rPr>
                <w:rFonts w:ascii="Times New Roman" w:hAnsi="Times New Roman"/>
                <w:sz w:val="22"/>
                <w:szCs w:val="22"/>
              </w:rPr>
              <w:instrText xml:space="preserve"> REF _Ref414042300 \r \h  \* MERGEFORMAT </w:instrText>
            </w:r>
            <w:r w:rsidR="001F1A25" w:rsidRPr="00622479">
              <w:rPr>
                <w:rFonts w:ascii="Times New Roman" w:hAnsi="Times New Roman"/>
                <w:sz w:val="22"/>
                <w:szCs w:val="22"/>
              </w:rPr>
            </w:r>
            <w:r w:rsidR="001F1A25" w:rsidRPr="00622479">
              <w:rPr>
                <w:rFonts w:ascii="Times New Roman" w:hAnsi="Times New Roman"/>
                <w:sz w:val="22"/>
                <w:szCs w:val="22"/>
              </w:rPr>
              <w:fldChar w:fldCharType="separate"/>
            </w:r>
            <w:r w:rsidR="008D3EE5">
              <w:rPr>
                <w:rFonts w:ascii="Times New Roman" w:hAnsi="Times New Roman"/>
                <w:b/>
                <w:bCs/>
                <w:sz w:val="22"/>
                <w:szCs w:val="22"/>
              </w:rPr>
              <w:t>Ошибка! Источник ссылки не найден.</w:t>
            </w:r>
            <w:r w:rsidR="001F1A25" w:rsidRPr="00622479">
              <w:rPr>
                <w:rFonts w:ascii="Times New Roman" w:hAnsi="Times New Roman"/>
                <w:sz w:val="22"/>
                <w:szCs w:val="22"/>
              </w:rPr>
              <w:fldChar w:fldCharType="end"/>
            </w:r>
            <w:r w:rsidR="00B2374D" w:rsidRPr="008D5CF4">
              <w:rPr>
                <w:rFonts w:ascii="Times New Roman" w:hAnsi="Times New Roman"/>
                <w:sz w:val="22"/>
                <w:szCs w:val="22"/>
              </w:rPr>
              <w:t>.</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613C0E1D" w:rsidR="00B2374D" w:rsidRPr="00C54659" w:rsidRDefault="00C54659" w:rsidP="00C54659">
            <w:pPr>
              <w:spacing w:after="0" w:line="240" w:lineRule="auto"/>
              <w:rPr>
                <w:rFonts w:ascii="Times New Roman" w:hAnsi="Times New Roman"/>
                <w:sz w:val="22"/>
                <w:szCs w:val="22"/>
                <w:highlight w:val="yellow"/>
              </w:rPr>
            </w:pPr>
            <w:r w:rsidRPr="00C54659">
              <w:rPr>
                <w:rFonts w:ascii="Times New Roman" w:hAnsi="Times New Roman"/>
                <w:sz w:val="22"/>
                <w:szCs w:val="22"/>
              </w:rPr>
              <w:t>Ленинградская область, Выборгский район, Первомайское сельское поселение, пос. Ленинское, Лесной проезд, строение 3</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0AA527F0" w:rsidR="00AC5BE1" w:rsidRPr="00C54659" w:rsidRDefault="00C54659" w:rsidP="00C54659">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30%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7A911CC5" w:rsidR="00B2374D" w:rsidRPr="008D5CF4" w:rsidRDefault="00C54659" w:rsidP="00254C26">
            <w:pPr>
              <w:spacing w:after="0" w:line="240" w:lineRule="auto"/>
              <w:rPr>
                <w:rFonts w:ascii="Times New Roman" w:hAnsi="Times New Roman"/>
                <w:sz w:val="22"/>
                <w:szCs w:val="22"/>
              </w:rPr>
            </w:pPr>
            <w:r w:rsidRPr="00C54659">
              <w:rPr>
                <w:rFonts w:ascii="Times New Roman" w:hAnsi="Times New Roman"/>
                <w:bCs/>
                <w:sz w:val="22"/>
                <w:szCs w:val="22"/>
              </w:rPr>
              <w:t xml:space="preserve">Срок выполнения работ: </w:t>
            </w:r>
            <w:r w:rsidRPr="00C54659">
              <w:rPr>
                <w:rFonts w:ascii="Times New Roman" w:hAnsi="Times New Roman"/>
                <w:b/>
                <w:sz w:val="22"/>
                <w:szCs w:val="22"/>
              </w:rPr>
              <w:t>60 (шестьдесят) календарных дней</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0E15ED" w:rsidRDefault="005B0494" w:rsidP="004510C0">
            <w:pPr>
              <w:pStyle w:val="af5"/>
              <w:numPr>
                <w:ilvl w:val="0"/>
                <w:numId w:val="39"/>
              </w:numPr>
              <w:tabs>
                <w:tab w:val="left" w:pos="353"/>
              </w:tabs>
              <w:spacing w:after="0" w:line="240" w:lineRule="auto"/>
              <w:ind w:left="0" w:firstLine="0"/>
              <w:rPr>
                <w:rFonts w:ascii="Times New Roman" w:hAnsi="Times New Roman"/>
                <w:sz w:val="22"/>
                <w:szCs w:val="22"/>
              </w:rPr>
            </w:pPr>
            <w:bookmarkStart w:id="416" w:name="_Ref411279624"/>
            <w:bookmarkStart w:id="417"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8D3EE5">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8D3EE5">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3C2BF871" w14:textId="4FD68822"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Требуются </w:t>
            </w:r>
          </w:p>
          <w:p w14:paraId="6F8AD37A" w14:textId="77777777" w:rsidR="000B226A" w:rsidRPr="002753D5" w:rsidRDefault="000B226A" w:rsidP="002753D5">
            <w:pPr>
              <w:spacing w:after="0" w:line="240" w:lineRule="auto"/>
              <w:rPr>
                <w:rFonts w:ascii="Times New Roman" w:hAnsi="Times New Roman"/>
                <w:sz w:val="22"/>
                <w:szCs w:val="22"/>
              </w:rPr>
            </w:pPr>
            <w:r w:rsidRPr="008D5CF4">
              <w:rPr>
                <w:rFonts w:ascii="Times New Roman" w:hAnsi="Times New Roman"/>
                <w:sz w:val="22"/>
                <w:szCs w:val="22"/>
              </w:rPr>
              <w:t xml:space="preserve">Участник </w:t>
            </w:r>
            <w:r w:rsidR="001427C5" w:rsidRPr="008D5CF4">
              <w:rPr>
                <w:rFonts w:ascii="Times New Roman" w:hAnsi="Times New Roman"/>
                <w:sz w:val="22"/>
                <w:szCs w:val="22"/>
              </w:rPr>
              <w:t>закупки</w:t>
            </w:r>
            <w:r w:rsidRPr="008D5CF4">
              <w:rPr>
                <w:rFonts w:ascii="Times New Roman" w:hAnsi="Times New Roman"/>
                <w:sz w:val="22"/>
                <w:szCs w:val="22"/>
              </w:rPr>
              <w:t xml:space="preserve"> обязан в соответствии с требованиями законодательства: </w:t>
            </w:r>
            <w:r w:rsidR="002753D5" w:rsidRPr="002753D5">
              <w:rPr>
                <w:rFonts w:ascii="Times New Roman" w:hAnsi="Times New Roman"/>
                <w:sz w:val="22"/>
                <w:szCs w:val="22"/>
              </w:rPr>
              <w:t>Копия действующей выписки из реестра членов СРО в области строительства, реконструкции, капитального ремонта объектов капитального строительства по договору подряд</w:t>
            </w:r>
            <w:proofErr w:type="gramStart"/>
            <w:r w:rsidR="002753D5" w:rsidRPr="002753D5">
              <w:rPr>
                <w:rFonts w:ascii="Times New Roman" w:hAnsi="Times New Roman"/>
                <w:sz w:val="22"/>
                <w:szCs w:val="22"/>
              </w:rPr>
              <w:t>а(</w:t>
            </w:r>
            <w:proofErr w:type="gramEnd"/>
            <w:r w:rsidR="002753D5" w:rsidRPr="002753D5">
              <w:rPr>
                <w:rFonts w:ascii="Times New Roman" w:hAnsi="Times New Roman"/>
                <w:sz w:val="22"/>
                <w:szCs w:val="22"/>
              </w:rPr>
              <w:t xml:space="preserve"> по форме утверждённой Приказом Федеральной службы по экологическому, техническому и атомному надзору от 4 </w:t>
            </w:r>
            <w:r w:rsidR="002753D5" w:rsidRPr="002753D5">
              <w:rPr>
                <w:rFonts w:ascii="Times New Roman" w:hAnsi="Times New Roman"/>
                <w:sz w:val="22"/>
                <w:szCs w:val="22"/>
              </w:rPr>
              <w:lastRenderedPageBreak/>
              <w:t xml:space="preserve">марта 2019г. №86), полученная не ранее, чем за один месяц до даты окончания срока подачи заявок, содержащей сведения о наличии у этого участника закупки права выполнять работы, являющиеся предметом закупки по договорам, заключаемым с использованием  конкурентных способов  договоров. СРО, в </w:t>
            </w:r>
            <w:proofErr w:type="gramStart"/>
            <w:r w:rsidR="002753D5" w:rsidRPr="002753D5">
              <w:rPr>
                <w:rFonts w:ascii="Times New Roman" w:hAnsi="Times New Roman"/>
                <w:sz w:val="22"/>
                <w:szCs w:val="22"/>
              </w:rPr>
              <w:t>котором</w:t>
            </w:r>
            <w:proofErr w:type="gramEnd"/>
            <w:r w:rsidR="002753D5" w:rsidRPr="002753D5">
              <w:rPr>
                <w:rFonts w:ascii="Times New Roman" w:hAnsi="Times New Roman"/>
                <w:sz w:val="22"/>
                <w:szCs w:val="22"/>
              </w:rPr>
              <w:t xml:space="preserve"> состоит Участник.</w:t>
            </w:r>
          </w:p>
          <w:p w14:paraId="67F0CF46" w14:textId="77777777" w:rsidR="002753D5" w:rsidRPr="002753D5" w:rsidRDefault="002753D5" w:rsidP="004510C0">
            <w:pPr>
              <w:pStyle w:val="af5"/>
              <w:numPr>
                <w:ilvl w:val="0"/>
                <w:numId w:val="45"/>
              </w:numPr>
              <w:spacing w:after="0" w:line="240" w:lineRule="auto"/>
              <w:jc w:val="both"/>
              <w:rPr>
                <w:rFonts w:ascii="Times New Roman" w:hAnsi="Times New Roman"/>
                <w:sz w:val="22"/>
                <w:szCs w:val="22"/>
              </w:rPr>
            </w:pPr>
            <w:r w:rsidRPr="002753D5">
              <w:rPr>
                <w:rFonts w:ascii="Times New Roman" w:hAnsi="Times New Roman"/>
                <w:sz w:val="22"/>
                <w:szCs w:val="22"/>
              </w:rPr>
              <w:t>Участник закупки должен обладать достаточными трудовыми ресурсами для выполнения работ, являющихся предметом закупки, а именно:</w:t>
            </w:r>
          </w:p>
          <w:p w14:paraId="1C4CA2D9" w14:textId="06B1983E" w:rsidR="002753D5" w:rsidRPr="002753D5" w:rsidRDefault="002753D5" w:rsidP="004510C0">
            <w:pPr>
              <w:pStyle w:val="af5"/>
              <w:numPr>
                <w:ilvl w:val="1"/>
                <w:numId w:val="45"/>
              </w:numPr>
              <w:spacing w:after="0" w:line="240" w:lineRule="auto"/>
              <w:jc w:val="both"/>
              <w:rPr>
                <w:rFonts w:ascii="Times New Roman" w:hAnsi="Times New Roman"/>
                <w:sz w:val="22"/>
                <w:szCs w:val="22"/>
              </w:rPr>
            </w:pPr>
            <w:r w:rsidRPr="002753D5">
              <w:rPr>
                <w:rFonts w:ascii="Times New Roman" w:hAnsi="Times New Roman"/>
                <w:sz w:val="22"/>
                <w:szCs w:val="22"/>
              </w:rPr>
              <w:t xml:space="preserve">Аттестованным в установленном порядке квалифицированным  персоналом на право производства работ, являющихся предметом закупки </w:t>
            </w:r>
            <w:proofErr w:type="gramStart"/>
            <w:r w:rsidRPr="002753D5">
              <w:rPr>
                <w:rFonts w:ascii="Times New Roman" w:hAnsi="Times New Roman"/>
                <w:sz w:val="22"/>
                <w:szCs w:val="22"/>
              </w:rPr>
              <w:t xml:space="preserve">( </w:t>
            </w:r>
            <w:proofErr w:type="gramEnd"/>
            <w:r w:rsidRPr="002753D5">
              <w:rPr>
                <w:rFonts w:ascii="Times New Roman" w:hAnsi="Times New Roman"/>
                <w:sz w:val="22"/>
                <w:szCs w:val="22"/>
              </w:rPr>
              <w:t>основание: ПБ 03-273-99 Правила аттестации сварщиков и специалистов сварочного производства, утв.</w:t>
            </w:r>
            <w:r w:rsidR="008D3EE5">
              <w:rPr>
                <w:rFonts w:ascii="Times New Roman" w:hAnsi="Times New Roman"/>
                <w:sz w:val="22"/>
                <w:szCs w:val="22"/>
              </w:rPr>
              <w:t xml:space="preserve"> </w:t>
            </w:r>
            <w:r w:rsidRPr="002753D5">
              <w:rPr>
                <w:rFonts w:ascii="Times New Roman" w:hAnsi="Times New Roman"/>
                <w:sz w:val="22"/>
                <w:szCs w:val="22"/>
              </w:rPr>
              <w:t xml:space="preserve">постановлением </w:t>
            </w:r>
            <w:proofErr w:type="spellStart"/>
            <w:r w:rsidRPr="002753D5">
              <w:rPr>
                <w:rFonts w:ascii="Times New Roman" w:hAnsi="Times New Roman"/>
                <w:sz w:val="22"/>
                <w:szCs w:val="22"/>
              </w:rPr>
              <w:t>Ростехнадзора</w:t>
            </w:r>
            <w:proofErr w:type="spellEnd"/>
            <w:r w:rsidRPr="002753D5">
              <w:rPr>
                <w:rFonts w:ascii="Times New Roman" w:hAnsi="Times New Roman"/>
                <w:sz w:val="22"/>
                <w:szCs w:val="22"/>
              </w:rPr>
              <w:t xml:space="preserve"> России №63 от 30.10.1998(ред.17.10.2012г.) с предоставлением в составе заявки не менее 4-х (четырёх) копий действующих</w:t>
            </w:r>
            <w:r w:rsidR="008D3EE5">
              <w:rPr>
                <w:rFonts w:ascii="Times New Roman" w:hAnsi="Times New Roman"/>
                <w:sz w:val="22"/>
                <w:szCs w:val="22"/>
              </w:rPr>
              <w:t xml:space="preserve"> </w:t>
            </w:r>
            <w:r w:rsidRPr="002753D5">
              <w:rPr>
                <w:rFonts w:ascii="Times New Roman" w:hAnsi="Times New Roman"/>
                <w:sz w:val="22"/>
                <w:szCs w:val="22"/>
              </w:rPr>
              <w:t>документо</w:t>
            </w:r>
            <w:proofErr w:type="gramStart"/>
            <w:r w:rsidRPr="002753D5">
              <w:rPr>
                <w:rFonts w:ascii="Times New Roman" w:hAnsi="Times New Roman"/>
                <w:sz w:val="22"/>
                <w:szCs w:val="22"/>
              </w:rPr>
              <w:t>в(</w:t>
            </w:r>
            <w:proofErr w:type="gramEnd"/>
            <w:r w:rsidRPr="002753D5">
              <w:rPr>
                <w:rFonts w:ascii="Times New Roman" w:hAnsi="Times New Roman"/>
                <w:sz w:val="22"/>
                <w:szCs w:val="22"/>
              </w:rPr>
              <w:t>аттестационных удостоверений сварщиков и специалистов сварочного производства национального агентства контроля сварки НАКС) в комплекте  с копиями трудовых книжек и/ или трудовых договоров;</w:t>
            </w:r>
          </w:p>
          <w:p w14:paraId="1ED54AEA" w14:textId="43102052" w:rsidR="002753D5" w:rsidRPr="008D5CF4" w:rsidRDefault="002753D5" w:rsidP="002753D5">
            <w:pPr>
              <w:spacing w:after="0" w:line="240" w:lineRule="auto"/>
              <w:rPr>
                <w:rFonts w:ascii="Times New Roman" w:hAnsi="Times New Roman"/>
                <w:sz w:val="22"/>
                <w:szCs w:val="22"/>
              </w:rPr>
            </w:pPr>
            <w:r w:rsidRPr="002753D5">
              <w:rPr>
                <w:rFonts w:ascii="Times New Roman" w:hAnsi="Times New Roman"/>
                <w:sz w:val="22"/>
                <w:szCs w:val="22"/>
              </w:rPr>
              <w:t>Специалистами неразрушающего контроля и визуально - измерительного контроля (НК) и (ВИК)- предоставляется в составе заявки  от 1-ой (одной) и более копий действующих документов (квалификационное удостоверение  с областью аттестации ВИК, УК, РК</w:t>
            </w:r>
            <w:proofErr w:type="gramStart"/>
            <w:r w:rsidRPr="002753D5">
              <w:rPr>
                <w:rFonts w:ascii="Times New Roman" w:hAnsi="Times New Roman"/>
                <w:sz w:val="22"/>
                <w:szCs w:val="22"/>
              </w:rPr>
              <w:t xml:space="preserve"> )</w:t>
            </w:r>
            <w:proofErr w:type="gramEnd"/>
            <w:r w:rsidRPr="002753D5">
              <w:rPr>
                <w:rFonts w:ascii="Times New Roman" w:hAnsi="Times New Roman"/>
                <w:sz w:val="22"/>
                <w:szCs w:val="22"/>
              </w:rPr>
              <w:t xml:space="preserve"> в комплекте  с копиями трудовых книжек и/ или трудовых договоров</w:t>
            </w: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3C553A6E" w:rsidR="00F52CC1" w:rsidRPr="008D5CF4" w:rsidRDefault="000B226A" w:rsidP="00F52CC1">
            <w:pPr>
              <w:spacing w:after="0" w:line="240" w:lineRule="auto"/>
              <w:rPr>
                <w:rFonts w:ascii="Times New Roman" w:hAnsi="Times New Roman"/>
                <w:sz w:val="22"/>
                <w:szCs w:val="22"/>
              </w:rPr>
            </w:pPr>
            <w:r w:rsidRPr="008D5CF4">
              <w:rPr>
                <w:rFonts w:ascii="Times New Roman" w:hAnsi="Times New Roman"/>
                <w:sz w:val="22"/>
                <w:szCs w:val="22"/>
              </w:rPr>
              <w:t xml:space="preserve">Предусмотрена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3A6EDADD" w:rsidR="000B226A" w:rsidRPr="008D5CF4" w:rsidRDefault="000B226A" w:rsidP="00DD5688">
            <w:pPr>
              <w:spacing w:after="0" w:line="240" w:lineRule="auto"/>
              <w:rPr>
                <w:rFonts w:ascii="Times New Roman" w:hAnsi="Times New Roman"/>
                <w:sz w:val="22"/>
                <w:szCs w:val="22"/>
              </w:rPr>
            </w:pPr>
            <w:r w:rsidRPr="002753D5">
              <w:rPr>
                <w:rFonts w:ascii="Times New Roman" w:hAnsi="Times New Roman"/>
                <w:sz w:val="22"/>
                <w:szCs w:val="22"/>
              </w:rPr>
              <w:t xml:space="preserve">Заявки </w:t>
            </w:r>
            <w:proofErr w:type="gramStart"/>
            <w:r w:rsidRPr="002753D5">
              <w:rPr>
                <w:rFonts w:ascii="Times New Roman" w:hAnsi="Times New Roman"/>
                <w:sz w:val="22"/>
                <w:szCs w:val="22"/>
              </w:rPr>
              <w:t>подаются</w:t>
            </w:r>
            <w:proofErr w:type="gramEnd"/>
            <w:r w:rsidRPr="002753D5">
              <w:rPr>
                <w:rFonts w:ascii="Times New Roman" w:hAnsi="Times New Roman"/>
                <w:sz w:val="22"/>
                <w:szCs w:val="22"/>
              </w:rPr>
              <w:t xml:space="preserve"> начиная с «</w:t>
            </w:r>
            <w:r w:rsidR="002753D5" w:rsidRPr="002753D5">
              <w:rPr>
                <w:rFonts w:ascii="Times New Roman" w:hAnsi="Times New Roman"/>
                <w:sz w:val="22"/>
                <w:szCs w:val="22"/>
              </w:rPr>
              <w:t>3</w:t>
            </w:r>
            <w:r w:rsidR="00784EEC">
              <w:rPr>
                <w:rFonts w:ascii="Times New Roman" w:hAnsi="Times New Roman"/>
                <w:sz w:val="22"/>
                <w:szCs w:val="22"/>
              </w:rPr>
              <w:t>1</w:t>
            </w:r>
            <w:r w:rsidRPr="002753D5">
              <w:rPr>
                <w:rFonts w:ascii="Times New Roman" w:hAnsi="Times New Roman"/>
                <w:sz w:val="22"/>
                <w:szCs w:val="22"/>
              </w:rPr>
              <w:t xml:space="preserve">» </w:t>
            </w:r>
            <w:r w:rsidR="002753D5" w:rsidRPr="002753D5">
              <w:rPr>
                <w:rFonts w:ascii="Times New Roman" w:hAnsi="Times New Roman"/>
                <w:sz w:val="22"/>
                <w:szCs w:val="22"/>
              </w:rPr>
              <w:t>марта</w:t>
            </w:r>
            <w:r w:rsidRPr="002753D5">
              <w:rPr>
                <w:rFonts w:ascii="Times New Roman" w:hAnsi="Times New Roman"/>
                <w:sz w:val="22"/>
                <w:szCs w:val="22"/>
              </w:rPr>
              <w:t xml:space="preserve"> 20</w:t>
            </w:r>
            <w:r w:rsidR="002753D5" w:rsidRPr="002753D5">
              <w:rPr>
                <w:rFonts w:ascii="Times New Roman" w:hAnsi="Times New Roman"/>
                <w:sz w:val="22"/>
                <w:szCs w:val="22"/>
              </w:rPr>
              <w:t>1</w:t>
            </w:r>
            <w:r w:rsidRPr="002753D5">
              <w:rPr>
                <w:rFonts w:ascii="Times New Roman" w:hAnsi="Times New Roman"/>
                <w:sz w:val="22"/>
                <w:szCs w:val="22"/>
              </w:rPr>
              <w:t xml:space="preserve"> г, и до </w:t>
            </w:r>
            <w:r w:rsidR="00DD5688">
              <w:rPr>
                <w:rFonts w:ascii="Times New Roman" w:hAnsi="Times New Roman"/>
                <w:sz w:val="22"/>
                <w:szCs w:val="22"/>
              </w:rPr>
              <w:t>10</w:t>
            </w:r>
            <w:r w:rsidRPr="002753D5">
              <w:rPr>
                <w:rFonts w:ascii="Times New Roman" w:hAnsi="Times New Roman"/>
                <w:sz w:val="22"/>
                <w:szCs w:val="22"/>
              </w:rPr>
              <w:t xml:space="preserve"> ч.</w:t>
            </w:r>
            <w:r w:rsidR="002753D5">
              <w:rPr>
                <w:rFonts w:ascii="Times New Roman" w:hAnsi="Times New Roman"/>
                <w:sz w:val="22"/>
                <w:szCs w:val="22"/>
              </w:rPr>
              <w:t>00</w:t>
            </w:r>
            <w:r w:rsidRPr="002753D5">
              <w:rPr>
                <w:rFonts w:ascii="Times New Roman" w:hAnsi="Times New Roman"/>
                <w:sz w:val="22"/>
                <w:szCs w:val="22"/>
              </w:rPr>
              <w:t xml:space="preserve"> мин. «</w:t>
            </w:r>
            <w:r w:rsidR="002753D5">
              <w:rPr>
                <w:rFonts w:ascii="Times New Roman" w:hAnsi="Times New Roman"/>
                <w:sz w:val="22"/>
                <w:szCs w:val="22"/>
              </w:rPr>
              <w:t>0</w:t>
            </w:r>
            <w:r w:rsidR="00DD5688">
              <w:rPr>
                <w:rFonts w:ascii="Times New Roman" w:hAnsi="Times New Roman"/>
                <w:sz w:val="22"/>
                <w:szCs w:val="22"/>
              </w:rPr>
              <w:t>8</w:t>
            </w:r>
            <w:r w:rsidRPr="002753D5">
              <w:rPr>
                <w:rFonts w:ascii="Times New Roman" w:hAnsi="Times New Roman"/>
                <w:sz w:val="22"/>
                <w:szCs w:val="22"/>
              </w:rPr>
              <w:t>» </w:t>
            </w:r>
            <w:r w:rsidR="002753D5">
              <w:rPr>
                <w:rFonts w:ascii="Times New Roman" w:hAnsi="Times New Roman"/>
                <w:sz w:val="22"/>
                <w:szCs w:val="22"/>
              </w:rPr>
              <w:t>апреля</w:t>
            </w:r>
            <w:r w:rsidRPr="002753D5">
              <w:rPr>
                <w:rFonts w:ascii="Times New Roman" w:hAnsi="Times New Roman"/>
                <w:sz w:val="22"/>
                <w:szCs w:val="22"/>
              </w:rPr>
              <w:t xml:space="preserve"> 20</w:t>
            </w:r>
            <w:r w:rsidR="002753D5">
              <w:rPr>
                <w:rFonts w:ascii="Times New Roman" w:hAnsi="Times New Roman"/>
                <w:sz w:val="22"/>
                <w:szCs w:val="22"/>
              </w:rPr>
              <w:t>21</w:t>
            </w:r>
            <w:r w:rsidRPr="002753D5">
              <w:rPr>
                <w:rFonts w:ascii="Times New Roman" w:hAnsi="Times New Roman"/>
                <w:sz w:val="22"/>
                <w:szCs w:val="22"/>
              </w:rPr>
              <w:t xml:space="preserve"> г. (по местному времени </w:t>
            </w:r>
            <w:r w:rsidR="00BD6F67" w:rsidRPr="002753D5">
              <w:rPr>
                <w:rFonts w:ascii="Times New Roman" w:hAnsi="Times New Roman"/>
                <w:sz w:val="22"/>
                <w:szCs w:val="22"/>
              </w:rPr>
              <w:t>Заказчика</w:t>
            </w:r>
            <w:r w:rsidRPr="002753D5">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5E218DC6" w:rsidR="000B226A" w:rsidRPr="008D5CF4" w:rsidRDefault="000B226A" w:rsidP="00E2116D">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2753D5" w:rsidRPr="002753D5">
              <w:rPr>
                <w:rFonts w:ascii="Times New Roman" w:hAnsi="Times New Roman"/>
                <w:sz w:val="22"/>
                <w:szCs w:val="22"/>
              </w:rPr>
              <w:t>0</w:t>
            </w:r>
            <w:r w:rsidR="00E2116D">
              <w:rPr>
                <w:rFonts w:ascii="Times New Roman" w:hAnsi="Times New Roman"/>
                <w:sz w:val="22"/>
                <w:szCs w:val="22"/>
              </w:rPr>
              <w:t>6</w:t>
            </w:r>
            <w:r w:rsidRPr="002753D5">
              <w:rPr>
                <w:rFonts w:ascii="Times New Roman" w:hAnsi="Times New Roman"/>
                <w:sz w:val="22"/>
                <w:szCs w:val="22"/>
              </w:rPr>
              <w:t>» </w:t>
            </w:r>
            <w:r w:rsidR="002753D5" w:rsidRPr="002753D5">
              <w:rPr>
                <w:rFonts w:ascii="Times New Roman" w:hAnsi="Times New Roman"/>
                <w:sz w:val="22"/>
                <w:szCs w:val="22"/>
              </w:rPr>
              <w:t xml:space="preserve">апреля </w:t>
            </w:r>
            <w:r w:rsidRPr="002753D5">
              <w:rPr>
                <w:rFonts w:ascii="Times New Roman" w:hAnsi="Times New Roman"/>
                <w:sz w:val="22"/>
                <w:szCs w:val="22"/>
              </w:rPr>
              <w:t>20</w:t>
            </w:r>
            <w:r w:rsidR="002753D5" w:rsidRPr="002753D5">
              <w:rPr>
                <w:rFonts w:ascii="Times New Roman" w:hAnsi="Times New Roman"/>
                <w:sz w:val="22"/>
                <w:szCs w:val="22"/>
              </w:rPr>
              <w:t>21</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2D2C9650" w:rsidR="000B226A" w:rsidRPr="008D5CF4" w:rsidRDefault="000B226A" w:rsidP="00E2116D">
            <w:pPr>
              <w:spacing w:after="0" w:line="240" w:lineRule="auto"/>
              <w:rPr>
                <w:rFonts w:ascii="Times New Roman" w:hAnsi="Times New Roman"/>
                <w:sz w:val="22"/>
                <w:szCs w:val="22"/>
              </w:rPr>
            </w:pPr>
            <w:r w:rsidRPr="002F0637">
              <w:rPr>
                <w:rFonts w:ascii="Times New Roman" w:hAnsi="Times New Roman"/>
                <w:sz w:val="22"/>
                <w:szCs w:val="22"/>
              </w:rPr>
              <w:t>«</w:t>
            </w:r>
            <w:r w:rsidR="002F0637" w:rsidRPr="002F0637">
              <w:rPr>
                <w:rFonts w:ascii="Times New Roman" w:hAnsi="Times New Roman"/>
                <w:sz w:val="22"/>
                <w:szCs w:val="22"/>
              </w:rPr>
              <w:t>0</w:t>
            </w:r>
            <w:r w:rsidR="00E2116D">
              <w:rPr>
                <w:rFonts w:ascii="Times New Roman" w:hAnsi="Times New Roman"/>
                <w:sz w:val="22"/>
                <w:szCs w:val="22"/>
              </w:rPr>
              <w:t>8</w:t>
            </w:r>
            <w:r w:rsidRPr="002F0637">
              <w:rPr>
                <w:rFonts w:ascii="Times New Roman" w:hAnsi="Times New Roman"/>
                <w:sz w:val="22"/>
                <w:szCs w:val="22"/>
              </w:rPr>
              <w:t xml:space="preserve">» </w:t>
            </w:r>
            <w:r w:rsidR="002F0637" w:rsidRPr="002F0637">
              <w:rPr>
                <w:rFonts w:ascii="Times New Roman" w:hAnsi="Times New Roman"/>
                <w:sz w:val="22"/>
                <w:szCs w:val="22"/>
              </w:rPr>
              <w:t>апреля</w:t>
            </w:r>
            <w:r w:rsidRPr="002F0637">
              <w:rPr>
                <w:rFonts w:ascii="Times New Roman" w:hAnsi="Times New Roman"/>
                <w:sz w:val="22"/>
                <w:szCs w:val="22"/>
              </w:rPr>
              <w:t xml:space="preserve"> 20</w:t>
            </w:r>
            <w:r w:rsidR="002F0637" w:rsidRPr="002F0637">
              <w:rPr>
                <w:rFonts w:ascii="Times New Roman" w:hAnsi="Times New Roman"/>
                <w:sz w:val="22"/>
                <w:szCs w:val="22"/>
              </w:rPr>
              <w:t>21</w:t>
            </w:r>
            <w:r w:rsidRPr="002F0637">
              <w:rPr>
                <w:rFonts w:ascii="Times New Roman" w:hAnsi="Times New Roman"/>
                <w:sz w:val="22"/>
                <w:szCs w:val="22"/>
              </w:rPr>
              <w:t>_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43033581" w:rsidR="000B226A" w:rsidRPr="008D5CF4" w:rsidRDefault="000B226A" w:rsidP="00B11822">
            <w:pPr>
              <w:spacing w:after="0" w:line="240" w:lineRule="auto"/>
              <w:rPr>
                <w:rFonts w:ascii="Times New Roman" w:hAnsi="Times New Roman"/>
                <w:sz w:val="22"/>
                <w:szCs w:val="22"/>
              </w:rPr>
            </w:pPr>
            <w:r w:rsidRPr="002F0637">
              <w:rPr>
                <w:rFonts w:ascii="Times New Roman" w:hAnsi="Times New Roman"/>
                <w:sz w:val="22"/>
                <w:szCs w:val="22"/>
              </w:rPr>
              <w:t>«</w:t>
            </w:r>
            <w:r w:rsidR="002F0637" w:rsidRPr="002F0637">
              <w:rPr>
                <w:rFonts w:ascii="Times New Roman" w:hAnsi="Times New Roman"/>
                <w:sz w:val="22"/>
                <w:szCs w:val="22"/>
              </w:rPr>
              <w:t>0</w:t>
            </w:r>
            <w:r w:rsidR="00B11822">
              <w:rPr>
                <w:rFonts w:ascii="Times New Roman" w:hAnsi="Times New Roman"/>
                <w:sz w:val="22"/>
                <w:szCs w:val="22"/>
              </w:rPr>
              <w:t>9</w:t>
            </w:r>
            <w:bookmarkStart w:id="435" w:name="_GoBack"/>
            <w:bookmarkEnd w:id="435"/>
            <w:r w:rsidRPr="002F0637">
              <w:rPr>
                <w:rFonts w:ascii="Times New Roman" w:hAnsi="Times New Roman"/>
                <w:sz w:val="22"/>
                <w:szCs w:val="22"/>
              </w:rPr>
              <w:t xml:space="preserve">» </w:t>
            </w:r>
            <w:r w:rsidR="002F0637" w:rsidRPr="002F0637">
              <w:rPr>
                <w:rFonts w:ascii="Times New Roman" w:hAnsi="Times New Roman"/>
                <w:sz w:val="22"/>
                <w:szCs w:val="22"/>
              </w:rPr>
              <w:t>апреля</w:t>
            </w:r>
            <w:r w:rsidRPr="002F0637">
              <w:rPr>
                <w:rFonts w:ascii="Times New Roman" w:hAnsi="Times New Roman"/>
                <w:sz w:val="22"/>
                <w:szCs w:val="22"/>
              </w:rPr>
              <w:t xml:space="preserve"> 20</w:t>
            </w:r>
            <w:r w:rsidR="002F0637" w:rsidRPr="002F0637">
              <w:rPr>
                <w:rFonts w:ascii="Times New Roman" w:hAnsi="Times New Roman"/>
                <w:sz w:val="22"/>
                <w:szCs w:val="22"/>
              </w:rPr>
              <w:t>21</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0CC5D07D"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Требование не установлено /</w:t>
            </w:r>
          </w:p>
          <w:p w14:paraId="1BDBFBE4" w14:textId="1AAC77C1" w:rsidR="002F0637" w:rsidRDefault="00332BC7" w:rsidP="002F0637">
            <w:pPr>
              <w:spacing w:after="0" w:line="240" w:lineRule="auto"/>
              <w:rPr>
                <w:rFonts w:ascii="Times New Roman" w:hAnsi="Times New Roman"/>
                <w:sz w:val="22"/>
                <w:szCs w:val="22"/>
              </w:rPr>
            </w:pPr>
            <w:r w:rsidRPr="001E6521">
              <w:rPr>
                <w:rFonts w:ascii="Times New Roman" w:hAnsi="Times New Roman"/>
                <w:sz w:val="22"/>
                <w:szCs w:val="22"/>
              </w:rPr>
              <w:t xml:space="preserve">Требуется в соответствии с законодательством: </w:t>
            </w:r>
            <w:r w:rsidR="002F0637" w:rsidRPr="002F0637">
              <w:rPr>
                <w:rFonts w:ascii="Times New Roman" w:hAnsi="Times New Roman"/>
                <w:sz w:val="22"/>
                <w:szCs w:val="22"/>
              </w:rPr>
              <w:t>Копия действующей выписки из реестра членов СРО в области строительства, реконструкции, капитального ремонта объектов капитального строительства по договору подряд</w:t>
            </w:r>
            <w:proofErr w:type="gramStart"/>
            <w:r w:rsidR="002F0637" w:rsidRPr="002F0637">
              <w:rPr>
                <w:rFonts w:ascii="Times New Roman" w:hAnsi="Times New Roman"/>
                <w:sz w:val="22"/>
                <w:szCs w:val="22"/>
              </w:rPr>
              <w:t>а(</w:t>
            </w:r>
            <w:proofErr w:type="gramEnd"/>
            <w:r w:rsidR="002F0637" w:rsidRPr="002F0637">
              <w:rPr>
                <w:rFonts w:ascii="Times New Roman" w:hAnsi="Times New Roman"/>
                <w:sz w:val="22"/>
                <w:szCs w:val="22"/>
              </w:rPr>
              <w:t xml:space="preserve"> по форме утверждённой Приказом Федеральной службы по экологическому, техническому и атомному надзору от 4 марта 2019г. №86), полученная не ранее, чем за один месяц до даты окончания срока подачи заявок, содержащей сведения о наличии у этого участника закупки права выполнять работы, являющиеся предметом закупки по договорам, заключаемым с использованием  конкурентных способов  договоров. СРО, в </w:t>
            </w:r>
            <w:proofErr w:type="gramStart"/>
            <w:r w:rsidR="002F0637" w:rsidRPr="002F0637">
              <w:rPr>
                <w:rFonts w:ascii="Times New Roman" w:hAnsi="Times New Roman"/>
                <w:sz w:val="22"/>
                <w:szCs w:val="22"/>
              </w:rPr>
              <w:t>котором</w:t>
            </w:r>
            <w:proofErr w:type="gramEnd"/>
            <w:r w:rsidR="002F0637" w:rsidRPr="002F0637">
              <w:rPr>
                <w:rFonts w:ascii="Times New Roman" w:hAnsi="Times New Roman"/>
                <w:sz w:val="22"/>
                <w:szCs w:val="22"/>
              </w:rPr>
              <w:t xml:space="preserve"> состоит Участник</w:t>
            </w:r>
            <w:r w:rsidR="002F0637">
              <w:rPr>
                <w:rFonts w:ascii="Times New Roman" w:hAnsi="Times New Roman"/>
                <w:sz w:val="22"/>
                <w:szCs w:val="22"/>
              </w:rPr>
              <w:t>.</w:t>
            </w:r>
          </w:p>
          <w:p w14:paraId="37A4019F" w14:textId="433732A3" w:rsidR="002F0637" w:rsidRPr="002F0637" w:rsidRDefault="002F0637" w:rsidP="002F0637">
            <w:pPr>
              <w:spacing w:after="0" w:line="240" w:lineRule="auto"/>
              <w:jc w:val="both"/>
              <w:rPr>
                <w:rFonts w:ascii="Times New Roman" w:hAnsi="Times New Roman"/>
                <w:sz w:val="22"/>
                <w:szCs w:val="22"/>
              </w:rPr>
            </w:pPr>
            <w:r w:rsidRPr="002F0637">
              <w:rPr>
                <w:rFonts w:ascii="Times New Roman" w:hAnsi="Times New Roman"/>
                <w:sz w:val="22"/>
                <w:szCs w:val="22"/>
              </w:rPr>
              <w:t xml:space="preserve">Участник закупки должен быть аттестованным в установленном порядке квалифицированным  персоналом на право производства работ, являющихся предметом закупки </w:t>
            </w:r>
            <w:proofErr w:type="gramStart"/>
            <w:r w:rsidRPr="002F0637">
              <w:rPr>
                <w:rFonts w:ascii="Times New Roman" w:hAnsi="Times New Roman"/>
                <w:sz w:val="22"/>
                <w:szCs w:val="22"/>
              </w:rPr>
              <w:t xml:space="preserve">( </w:t>
            </w:r>
            <w:proofErr w:type="gramEnd"/>
            <w:r w:rsidRPr="002F0637">
              <w:rPr>
                <w:rFonts w:ascii="Times New Roman" w:hAnsi="Times New Roman"/>
                <w:sz w:val="22"/>
                <w:szCs w:val="22"/>
              </w:rPr>
              <w:t xml:space="preserve">основание: ПБ 03-273-99 Правила аттестации сварщиков и специалистов сварочного производства, </w:t>
            </w:r>
            <w:proofErr w:type="spellStart"/>
            <w:r w:rsidRPr="002F0637">
              <w:rPr>
                <w:rFonts w:ascii="Times New Roman" w:hAnsi="Times New Roman"/>
                <w:sz w:val="22"/>
                <w:szCs w:val="22"/>
              </w:rPr>
              <w:t>утв</w:t>
            </w:r>
            <w:proofErr w:type="gramStart"/>
            <w:r w:rsidRPr="002F0637">
              <w:rPr>
                <w:rFonts w:ascii="Times New Roman" w:hAnsi="Times New Roman"/>
                <w:sz w:val="22"/>
                <w:szCs w:val="22"/>
              </w:rPr>
              <w:t>.п</w:t>
            </w:r>
            <w:proofErr w:type="gramEnd"/>
            <w:r w:rsidRPr="002F0637">
              <w:rPr>
                <w:rFonts w:ascii="Times New Roman" w:hAnsi="Times New Roman"/>
                <w:sz w:val="22"/>
                <w:szCs w:val="22"/>
              </w:rPr>
              <w:t>остановлением</w:t>
            </w:r>
            <w:proofErr w:type="spellEnd"/>
            <w:r w:rsidRPr="002F0637">
              <w:rPr>
                <w:rFonts w:ascii="Times New Roman" w:hAnsi="Times New Roman"/>
                <w:sz w:val="22"/>
                <w:szCs w:val="22"/>
              </w:rPr>
              <w:t xml:space="preserve"> </w:t>
            </w:r>
            <w:proofErr w:type="spellStart"/>
            <w:r w:rsidRPr="002F0637">
              <w:rPr>
                <w:rFonts w:ascii="Times New Roman" w:hAnsi="Times New Roman"/>
                <w:sz w:val="22"/>
                <w:szCs w:val="22"/>
              </w:rPr>
              <w:t>Ростехнадзора</w:t>
            </w:r>
            <w:proofErr w:type="spellEnd"/>
            <w:r w:rsidRPr="002F0637">
              <w:rPr>
                <w:rFonts w:ascii="Times New Roman" w:hAnsi="Times New Roman"/>
                <w:sz w:val="22"/>
                <w:szCs w:val="22"/>
              </w:rPr>
              <w:t xml:space="preserve"> России №63 от 30.10.1998(ред.17.10.2012г.) с предоставлением в составе заявки не менее 4-х (четырёх) копий </w:t>
            </w:r>
            <w:proofErr w:type="spellStart"/>
            <w:r w:rsidRPr="002F0637">
              <w:rPr>
                <w:rFonts w:ascii="Times New Roman" w:hAnsi="Times New Roman"/>
                <w:sz w:val="22"/>
                <w:szCs w:val="22"/>
              </w:rPr>
              <w:t>действующихдокументов</w:t>
            </w:r>
            <w:proofErr w:type="spellEnd"/>
            <w:r w:rsidRPr="002F0637">
              <w:rPr>
                <w:rFonts w:ascii="Times New Roman" w:hAnsi="Times New Roman"/>
                <w:sz w:val="22"/>
                <w:szCs w:val="22"/>
              </w:rPr>
              <w:t xml:space="preserve">(аттестационных удостоверений сварщиков и специалистов сварочного производства национального </w:t>
            </w:r>
            <w:r w:rsidRPr="002F0637">
              <w:rPr>
                <w:rFonts w:ascii="Times New Roman" w:hAnsi="Times New Roman"/>
                <w:sz w:val="22"/>
                <w:szCs w:val="22"/>
              </w:rPr>
              <w:lastRenderedPageBreak/>
              <w:t>агентства контроля сварки НАКС) в комплекте  с копиями трудовых книжек и/ или трудовых договоров;</w:t>
            </w:r>
          </w:p>
          <w:p w14:paraId="79CE60D3" w14:textId="29DEF253" w:rsidR="002F0637" w:rsidRPr="002F0637" w:rsidRDefault="002F0637" w:rsidP="002F0637">
            <w:pPr>
              <w:spacing w:after="0" w:line="240" w:lineRule="auto"/>
              <w:rPr>
                <w:rFonts w:ascii="Times New Roman" w:hAnsi="Times New Roman"/>
                <w:sz w:val="22"/>
                <w:szCs w:val="22"/>
              </w:rPr>
            </w:pPr>
            <w:r w:rsidRPr="002F0637">
              <w:rPr>
                <w:rFonts w:ascii="Times New Roman" w:hAnsi="Times New Roman"/>
                <w:sz w:val="22"/>
                <w:szCs w:val="22"/>
              </w:rPr>
              <w:t>Специалистами неразрушающего контроля и визуально - измерительного контроля (НК) и (ВИК)- предоставляется в составе заявки  от 1-ой (одной) и более копий действующих документов (квалификационное удостоверение  с областью аттестации ВИК, УК, РК</w:t>
            </w:r>
            <w:proofErr w:type="gramStart"/>
            <w:r w:rsidRPr="002F0637">
              <w:rPr>
                <w:rFonts w:ascii="Times New Roman" w:hAnsi="Times New Roman"/>
                <w:sz w:val="22"/>
                <w:szCs w:val="22"/>
              </w:rPr>
              <w:t xml:space="preserve"> )</w:t>
            </w:r>
            <w:proofErr w:type="gramEnd"/>
            <w:r w:rsidRPr="002F0637">
              <w:rPr>
                <w:rFonts w:ascii="Times New Roman" w:hAnsi="Times New Roman"/>
                <w:sz w:val="22"/>
                <w:szCs w:val="22"/>
              </w:rPr>
              <w:t xml:space="preserve"> в комплекте  с копиями трудовых книжек и/ или трудовых договоров</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D3EE5">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D3EE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w:t>
            </w:r>
            <w:r w:rsidRPr="001E6521">
              <w:rPr>
                <w:rFonts w:ascii="Times New Roman" w:hAnsi="Times New Roman"/>
                <w:sz w:val="22"/>
                <w:szCs w:val="22"/>
              </w:rPr>
              <w:lastRenderedPageBreak/>
              <w:t>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D3EE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D3EE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D3EE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Отсутствие сведений об участнике закупки </w:t>
            </w:r>
            <w:r w:rsidRPr="001E6521">
              <w:rPr>
                <w:rFonts w:ascii="Times New Roman" w:hAnsi="Times New Roman"/>
                <w:sz w:val="22"/>
                <w:szCs w:val="22"/>
              </w:rPr>
              <w:lastRenderedPageBreak/>
              <w:t>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Письмо о подаче заявки (содержит </w:t>
            </w:r>
            <w:r w:rsidRPr="001E6521">
              <w:rPr>
                <w:rFonts w:ascii="Times New Roman" w:hAnsi="Times New Roman"/>
                <w:sz w:val="22"/>
                <w:szCs w:val="22"/>
              </w:rPr>
              <w:lastRenderedPageBreak/>
              <w:t xml:space="preserve">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D3EE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lastRenderedPageBreak/>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D3EE5">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D3EE5" w:rsidRPr="008D3EE5">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D3EE5">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8D3EE5" w:rsidRPr="008D3EE5">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8D3EE5">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Полученная не ранее чем за 30 (тридцать) дней до дня официального размещения </w:t>
            </w:r>
            <w:r w:rsidRPr="001E6521">
              <w:rPr>
                <w:rFonts w:ascii="Times New Roman" w:hAnsi="Times New Roman"/>
                <w:sz w:val="22"/>
                <w:szCs w:val="22"/>
              </w:rPr>
              <w:lastRenderedPageBreak/>
              <w:t>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1437D6D1" w14:textId="77777777" w:rsidTr="005734BD">
        <w:trPr>
          <w:trHeight w:val="57"/>
        </w:trPr>
        <w:tc>
          <w:tcPr>
            <w:tcW w:w="567" w:type="dxa"/>
            <w:shd w:val="clear" w:color="auto" w:fill="auto"/>
          </w:tcPr>
          <w:p w14:paraId="5447FC8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5ED4177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Для иностранных лиц:</w:t>
            </w:r>
          </w:p>
          <w:p w14:paraId="099654CE"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выписки из торгового реестра страны происхождения иностранного юридического лица или иной документ, подтверждающий факт регистрации иностранного юридического лица в соответствии с законодательством страны его места нахождения;</w:t>
            </w:r>
          </w:p>
          <w:p w14:paraId="67402B5D"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устава (учредительный договор) иностранного юридического лица;</w:t>
            </w:r>
          </w:p>
          <w:p w14:paraId="23CC8865"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решения иностранного юридического лица об открытии представительства в Российской Федерации (при наличии);</w:t>
            </w:r>
          </w:p>
          <w:p w14:paraId="78995CF6"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свидетельства о внесении в сводный государственный реестр аккредитованных на территории Российской Федерации представительств иностранных компаний или государственный реестр филиалов иностранных юридических лиц, аккредитованных на территории Российской Федерации (при наличии);</w:t>
            </w:r>
          </w:p>
          <w:p w14:paraId="2E903424"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разрешения Торгово-промышленной палаты Российской Федерации (при наличии);</w:t>
            </w:r>
          </w:p>
          <w:p w14:paraId="29CC0DBD" w14:textId="262ADAA4"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документа о постановке иностранного юридического лица на учет в налоговых органах Российской Федерации и присвоении ему идентификационного номера налогоплательщика (ИНН), кода причины постановки (КПП), кода иностранной организации (КИО) (при наличии).</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D3EE5">
              <w:rPr>
                <w:rFonts w:ascii="Times New Roman" w:hAnsi="Times New Roman"/>
                <w:sz w:val="22"/>
                <w:szCs w:val="22"/>
              </w:rPr>
              <w:t>7.7</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8D3EE5">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8D3EE5">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19CB246B" w:rsidR="001A35FA"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D3EE5" w:rsidRPr="008D3EE5">
              <w:rPr>
                <w:rFonts w:ascii="Times New Roman" w:hAnsi="Times New Roman"/>
                <w:sz w:val="22"/>
                <w:szCs w:val="22"/>
              </w:rPr>
              <w:t>(Форма</w:t>
            </w:r>
            <w:proofErr w:type="gramStart"/>
            <w:r w:rsidR="008D3EE5" w:rsidRPr="008D3EE5">
              <w:rPr>
                <w:rFonts w:ascii="Times New Roman" w:hAnsi="Times New Roman"/>
                <w:sz w:val="22"/>
                <w:szCs w:val="22"/>
              </w:rPr>
              <w:t> )</w:t>
            </w:r>
            <w:proofErr w:type="gramEnd"/>
            <w:r w:rsidR="008D3EE5" w:rsidRPr="008D3EE5">
              <w:rPr>
                <w:rFonts w:ascii="Times New Roman" w:hAnsi="Times New Roman"/>
                <w:sz w:val="22"/>
                <w:szCs w:val="22"/>
              </w:rPr>
              <w:t xml:space="preserve">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D3EE5" w:rsidRPr="008D3EE5">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8D3EE5" w:rsidRPr="008D3EE5">
              <w:rPr>
                <w:rFonts w:ascii="Times New Roman" w:hAnsi="Times New Roman"/>
                <w:sz w:val="22"/>
                <w:szCs w:val="22"/>
              </w:rPr>
              <w:t>т.ч</w:t>
            </w:r>
            <w:proofErr w:type="spellEnd"/>
            <w:r w:rsidR="008D3EE5" w:rsidRPr="008D3EE5">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D3EE5">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77738C36"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_Ref419730103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D3EE5" w:rsidRPr="008D3EE5">
              <w:rPr>
                <w:rFonts w:ascii="Times New Roman" w:hAnsi="Times New Roman"/>
                <w:sz w:val="22"/>
                <w:szCs w:val="22"/>
              </w:rPr>
              <w:t>(</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_Ref419730103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D3EE5">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 заполняется членами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40FCCB69" w:rsidR="001A35FA" w:rsidRPr="001E6521" w:rsidRDefault="001A35FA" w:rsidP="00C70DEF">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footnoteReference w:id="6"/>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8D3EE5">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8D3EE5">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35E95968" w:rsidR="001A35FA"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D3EE5" w:rsidRPr="008D3EE5">
              <w:rPr>
                <w:rFonts w:ascii="Times New Roman" w:hAnsi="Times New Roman"/>
                <w:sz w:val="22"/>
                <w:szCs w:val="22"/>
              </w:rPr>
              <w:t>(Форма</w:t>
            </w:r>
            <w:proofErr w:type="gramStart"/>
            <w:r w:rsidR="008D3EE5" w:rsidRPr="008D3EE5">
              <w:rPr>
                <w:rFonts w:ascii="Times New Roman" w:hAnsi="Times New Roman"/>
                <w:sz w:val="22"/>
                <w:szCs w:val="22"/>
              </w:rPr>
              <w:t> )</w:t>
            </w:r>
            <w:proofErr w:type="gramEnd"/>
            <w:r w:rsidR="008D3EE5" w:rsidRPr="008D3EE5">
              <w:rPr>
                <w:rFonts w:ascii="Times New Roman" w:hAnsi="Times New Roman"/>
                <w:sz w:val="22"/>
                <w:szCs w:val="22"/>
              </w:rPr>
              <w:t xml:space="preserve">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Pr="001E6521">
              <w:rPr>
                <w:rFonts w:ascii="Times New Roman" w:hAnsi="Times New Roman"/>
                <w:sz w:val="22"/>
                <w:szCs w:val="22"/>
              </w:rPr>
              <w:t xml:space="preserve"> </w:t>
            </w:r>
          </w:p>
        </w:tc>
      </w:tr>
      <w:tr w:rsidR="001A35FA" w:rsidRPr="001E6521" w14:paraId="7367AD32" w14:textId="77777777" w:rsidTr="005734BD">
        <w:trPr>
          <w:trHeight w:val="57"/>
        </w:trPr>
        <w:tc>
          <w:tcPr>
            <w:tcW w:w="567" w:type="dxa"/>
            <w:shd w:val="clear" w:color="auto" w:fill="auto"/>
          </w:tcPr>
          <w:p w14:paraId="4C949669"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B5B2A03" w14:textId="45BE9CD8"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Документы, предоставляемые исключительно для целей оценки и сопоставления заявок</w:t>
            </w:r>
            <w:r w:rsidRPr="00315E7E">
              <w:rPr>
                <w:rFonts w:ascii="Times New Roman" w:hAnsi="Times New Roman"/>
                <w:sz w:val="22"/>
                <w:szCs w:val="22"/>
                <w:vertAlign w:val="superscript"/>
              </w:rPr>
              <w:footnoteReference w:id="7"/>
            </w:r>
            <w:r w:rsidRPr="001E6521">
              <w:rPr>
                <w:rFonts w:ascii="Times New Roman" w:hAnsi="Times New Roman"/>
                <w:sz w:val="22"/>
                <w:szCs w:val="22"/>
              </w:rPr>
              <w:t xml:space="preserve"> </w:t>
            </w:r>
            <w:r w:rsidRPr="00290E2A">
              <w:rPr>
                <w:rFonts w:ascii="Times New Roman" w:hAnsi="Times New Roman"/>
                <w:sz w:val="22"/>
                <w:szCs w:val="22"/>
                <w:highlight w:val="green"/>
              </w:rPr>
              <w:t>[</w:t>
            </w:r>
            <w:r w:rsidRPr="00184989">
              <w:rPr>
                <w:rFonts w:ascii="Times New Roman" w:hAnsi="Times New Roman"/>
                <w:sz w:val="22"/>
                <w:szCs w:val="22"/>
              </w:rPr>
              <w:t>заполняется в зависимости от специфики закупаемой продукции на основании приложения №2 к информационной карте]:</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1CA0076"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Pr>
                <w:rFonts w:ascii="Times New Roman" w:hAnsi="Times New Roman"/>
              </w:rPr>
              <w:t>8</w:t>
            </w:r>
            <w:r w:rsidRPr="00C65A8F">
              <w:rPr>
                <w:rFonts w:ascii="Times New Roman" w:hAnsi="Times New Roman"/>
              </w:rPr>
              <w:t xml:space="preserve">0 % </w:t>
            </w:r>
          </w:p>
          <w:p w14:paraId="157DCC40" w14:textId="7CB21851"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w:t>
            </w:r>
            <w:r w:rsidRPr="00C65A8F">
              <w:rPr>
                <w:rFonts w:ascii="Times New Roman" w:hAnsi="Times New Roman"/>
              </w:rPr>
              <w:lastRenderedPageBreak/>
              <w:t>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034CBAE2"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0-10</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68238AED"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Pr>
                <w:rFonts w:ascii="Times New Roman" w:hAnsi="Times New Roman"/>
              </w:rPr>
              <w:t>11-23</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7A337F2A"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Pr>
                <w:rFonts w:ascii="Times New Roman" w:hAnsi="Times New Roman"/>
              </w:rPr>
              <w:t>24</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lastRenderedPageBreak/>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8D3EE5">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w:t>
            </w:r>
            <w:r w:rsidRPr="00FF1DC1">
              <w:rPr>
                <w:rFonts w:ascii="Times New Roman" w:hAnsi="Times New Roman"/>
                <w:color w:val="000000"/>
                <w:sz w:val="22"/>
                <w:szCs w:val="22"/>
              </w:rPr>
              <w:lastRenderedPageBreak/>
              <w:t>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8D3EE5">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8D3EE5">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8D3EE5" w:rsidRPr="008D3EE5">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8D3EE5" w:rsidRPr="008D3EE5">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8D3EE5" w:rsidRPr="008D3EE5">
              <w:rPr>
                <w:rFonts w:ascii="Times New Roman" w:hAnsi="Times New Roman"/>
                <w:color w:val="000000"/>
                <w:sz w:val="22"/>
                <w:szCs w:val="22"/>
              </w:rPr>
              <w:t>(Форма</w:t>
            </w:r>
            <w:proofErr w:type="gramStart"/>
            <w:r w:rsidR="008D3EE5" w:rsidRPr="008D3EE5">
              <w:rPr>
                <w:rFonts w:ascii="Times New Roman" w:hAnsi="Times New Roman"/>
                <w:color w:val="000000"/>
                <w:sz w:val="22"/>
                <w:szCs w:val="22"/>
              </w:rPr>
              <w:t> )</w:t>
            </w:r>
            <w:proofErr w:type="gramEnd"/>
            <w:r w:rsidR="008D3EE5" w:rsidRPr="008D3EE5">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lastRenderedPageBreak/>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8"/>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10"/>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11"/>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w:t>
      </w:r>
      <w:r w:rsidRPr="0061579A">
        <w:rPr>
          <w:rFonts w:ascii="Times New Roman" w:hAnsi="Times New Roman"/>
          <w:sz w:val="24"/>
        </w:rPr>
        <w:lastRenderedPageBreak/>
        <w:t xml:space="preserve">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2"/>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3"/>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4"/>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5"/>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lastRenderedPageBreak/>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w:t>
      </w:r>
      <w:r w:rsidRPr="003B79BE">
        <w:lastRenderedPageBreak/>
        <w:t>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6"/>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lastRenderedPageBreak/>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lastRenderedPageBreak/>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8D3EE5">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lastRenderedPageBreak/>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7"/>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8D3EE5">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lastRenderedPageBreak/>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p w14:paraId="3E7DB168" w14:textId="1B823965" w:rsidR="00860CD2" w:rsidRPr="0061579A" w:rsidRDefault="00CB0126" w:rsidP="0078190C">
      <w:pPr>
        <w:pStyle w:val="a0"/>
      </w:pPr>
      <w:bookmarkStart w:id="517" w:name="_Ref419730103"/>
      <w:bookmarkStart w:id="518" w:name="_Toc518558350"/>
      <w:r w:rsidRPr="0061579A">
        <w:lastRenderedPageBreak/>
        <w:t>(</w:t>
      </w:r>
      <w:bookmarkStart w:id="519" w:name="_Toc418282248"/>
      <w:bookmarkStart w:id="520" w:name="_Toc418282252"/>
      <w:bookmarkStart w:id="521" w:name="_Toc415874709"/>
      <w:bookmarkStart w:id="522" w:name="_Toc415874710"/>
      <w:bookmarkStart w:id="523" w:name="_Toc415874711"/>
      <w:bookmarkStart w:id="524" w:name="_Toc415874712"/>
      <w:bookmarkStart w:id="525" w:name="_Toc415874713"/>
      <w:bookmarkStart w:id="526" w:name="_Toc415874714"/>
      <w:bookmarkStart w:id="527" w:name="_Toc415874715"/>
      <w:bookmarkStart w:id="528" w:name="_Toc415874722"/>
      <w:bookmarkStart w:id="529" w:name="_Toc415874729"/>
      <w:bookmarkStart w:id="530" w:name="_Toc415874736"/>
      <w:bookmarkStart w:id="531" w:name="_Toc415874743"/>
      <w:bookmarkStart w:id="532" w:name="_Toc415874762"/>
      <w:bookmarkStart w:id="533" w:name="_Toc415874763"/>
      <w:bookmarkStart w:id="534" w:name="_Toc415874764"/>
      <w:bookmarkStart w:id="535" w:name="_Toc415874765"/>
      <w:bookmarkStart w:id="536" w:name="_Toc415874766"/>
      <w:bookmarkStart w:id="537" w:name="_Toc415874767"/>
      <w:bookmarkStart w:id="538" w:name="_Toc415874768"/>
      <w:bookmarkStart w:id="539" w:name="_Toc415874769"/>
      <w:bookmarkStart w:id="540" w:name="_Toc415874770"/>
      <w:bookmarkStart w:id="541" w:name="_Toc415874771"/>
      <w:bookmarkStart w:id="542" w:name="_Toc415874772"/>
      <w:bookmarkStart w:id="543" w:name="_Toc415874773"/>
      <w:bookmarkStart w:id="544" w:name="_Toc415874774"/>
      <w:bookmarkStart w:id="545" w:name="_Toc415874775"/>
      <w:bookmarkStart w:id="546" w:name="_Toc415874776"/>
      <w:bookmarkStart w:id="547" w:name="_Ref415499744"/>
      <w:bookmarkStart w:id="548" w:name="_Ref415873971"/>
      <w:bookmarkStart w:id="549" w:name="_Toc415874777"/>
      <w:bookmarkStart w:id="550" w:name="_Ref418276143"/>
      <w:bookmarkStart w:id="551" w:name="_Toc518558351"/>
      <w:bookmarkStart w:id="552" w:name="_Toc411280037"/>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t>(Ф</w:t>
      </w:r>
      <w:r w:rsidRPr="0061579A">
        <w:t>орма</w:t>
      </w:r>
      <w:proofErr w:type="gramStart"/>
      <w:r w:rsidRPr="0061579A">
        <w:t> )</w:t>
      </w:r>
      <w:proofErr w:type="gramEnd"/>
      <w:r>
        <w:t xml:space="preserve"> </w:t>
      </w:r>
      <w:r w:rsidR="00860CD2" w:rsidRPr="0061579A">
        <w:t xml:space="preserve">Декларация о соответствии критериям отнесения к субъектам малого и среднего </w:t>
      </w:r>
      <w:r w:rsidR="00860CD2" w:rsidRPr="0078190C">
        <w:t>предпринимательства</w:t>
      </w:r>
      <w:bookmarkEnd w:id="547"/>
      <w:bookmarkEnd w:id="548"/>
      <w:bookmarkEnd w:id="549"/>
      <w:bookmarkEnd w:id="550"/>
      <w:bookmarkEnd w:id="551"/>
    </w:p>
    <w:p w14:paraId="770BBA98" w14:textId="77777777" w:rsidR="00860CD2" w:rsidRPr="0061579A" w:rsidRDefault="00860CD2" w:rsidP="00A917A5">
      <w:pPr>
        <w:pStyle w:val="a1"/>
        <w:outlineLvl w:val="9"/>
        <w:rPr>
          <w:lang w:val="ru"/>
        </w:rPr>
      </w:pPr>
      <w:r w:rsidRPr="0061579A">
        <w:rPr>
          <w:lang w:val="ru"/>
        </w:rPr>
        <w:t xml:space="preserve">Форма Декларации </w:t>
      </w:r>
      <w:r w:rsidRPr="0061579A">
        <w:t xml:space="preserve">о соответствии критериям отнесения </w:t>
      </w:r>
      <w:r w:rsidRPr="0061579A">
        <w:rPr>
          <w:lang w:val="ru"/>
        </w:rPr>
        <w:t>к субъектам малого и среднего предпринимательства</w:t>
      </w:r>
      <w:bookmarkEnd w:id="552"/>
    </w:p>
    <w:p w14:paraId="7F85DBBA" w14:textId="77777777" w:rsidR="008D7673" w:rsidRDefault="008D7673" w:rsidP="00A917A5">
      <w:pPr>
        <w:pStyle w:val="afffff7"/>
      </w:pPr>
      <w:bookmarkStart w:id="553" w:name="_Toc411280038"/>
    </w:p>
    <w:p w14:paraId="180254EE" w14:textId="77777777" w:rsidR="00860CD2" w:rsidRPr="008D7673" w:rsidRDefault="00860CD2" w:rsidP="00A917A5">
      <w:pPr>
        <w:pStyle w:val="affffff3"/>
      </w:pPr>
      <w:r w:rsidRPr="008D7673">
        <w:t>ДЕКЛАРАЦИЯ О СООТВЕТСТВИИ КРИТЕРИЯМ ОТНЕСЕНИЯ К СУБЪЕКТАМ МАЛОГО И СРЕДНЕГО ПРЕДПРИНИМАТЕЛЬСТВА</w:t>
      </w:r>
      <w:bookmarkEnd w:id="553"/>
    </w:p>
    <w:p w14:paraId="5A802AD0" w14:textId="77777777" w:rsidR="000727AD" w:rsidRDefault="000727AD" w:rsidP="00A917A5">
      <w:pPr>
        <w:pStyle w:val="afffff7"/>
      </w:pPr>
    </w:p>
    <w:p w14:paraId="2C80DDBE" w14:textId="77777777" w:rsidR="00860CD2" w:rsidRPr="0061579A" w:rsidRDefault="00860CD2" w:rsidP="00A917A5">
      <w:pPr>
        <w:pStyle w:val="afffff7"/>
      </w:pPr>
      <w:r w:rsidRPr="0061579A">
        <w:t>Подтверждаем, что _____________________________________________,</w:t>
      </w:r>
    </w:p>
    <w:p w14:paraId="66C78D19" w14:textId="77777777" w:rsidR="00860CD2" w:rsidRPr="0061579A" w:rsidRDefault="00860CD2" w:rsidP="00A917A5">
      <w:pPr>
        <w:spacing w:after="0" w:line="240" w:lineRule="auto"/>
        <w:ind w:left="2835"/>
        <w:jc w:val="center"/>
        <w:rPr>
          <w:rFonts w:ascii="Times New Roman" w:hAnsi="Times New Roman"/>
          <w:sz w:val="18"/>
          <w:szCs w:val="20"/>
        </w:rPr>
      </w:pPr>
      <w:r w:rsidRPr="0061579A">
        <w:rPr>
          <w:rFonts w:ascii="Times New Roman" w:hAnsi="Times New Roman"/>
          <w:sz w:val="18"/>
          <w:szCs w:val="20"/>
        </w:rPr>
        <w:t>(наименование организации)</w:t>
      </w:r>
    </w:p>
    <w:p w14:paraId="107CF870" w14:textId="77777777" w:rsidR="00860CD2" w:rsidRPr="00EA48F4" w:rsidRDefault="00860CD2" w:rsidP="00A917A5">
      <w:pPr>
        <w:pStyle w:val="afffff7"/>
        <w:rPr>
          <w:szCs w:val="24"/>
        </w:rPr>
      </w:pPr>
      <w:r w:rsidRPr="00EA48F4">
        <w:rPr>
          <w:szCs w:val="24"/>
        </w:rPr>
        <w:t xml:space="preserve">в соответствии со статьей 4 Федерального закона </w:t>
      </w:r>
      <w:r w:rsidRPr="0061579A">
        <w:t>от 24.07.2007 г. № 209-ФЗ</w:t>
      </w:r>
      <w:r w:rsidRPr="00EA48F4">
        <w:rPr>
          <w:szCs w:val="24"/>
        </w:rPr>
        <w:t xml:space="preserve"> «О развитии малого и среднего предпринимательства в Российской Федерации» удовлетворяет критериям отнесения организации к субъектам</w:t>
      </w:r>
      <w:r w:rsidRPr="00EA48F4">
        <w:rPr>
          <w:szCs w:val="24"/>
        </w:rPr>
        <w:br/>
        <w:t>__________________________________________________________________</w:t>
      </w:r>
    </w:p>
    <w:p w14:paraId="255399EF" w14:textId="77777777" w:rsidR="00860CD2" w:rsidRPr="0061579A" w:rsidRDefault="00860CD2" w:rsidP="00A917A5">
      <w:pPr>
        <w:spacing w:after="0" w:line="240" w:lineRule="auto"/>
        <w:jc w:val="center"/>
        <w:rPr>
          <w:rFonts w:ascii="Times New Roman" w:hAnsi="Times New Roman"/>
          <w:sz w:val="18"/>
          <w:szCs w:val="20"/>
        </w:rPr>
      </w:pPr>
      <w:r w:rsidRPr="0061579A">
        <w:rPr>
          <w:rFonts w:ascii="Times New Roman" w:hAnsi="Times New Roman"/>
          <w:sz w:val="18"/>
          <w:szCs w:val="20"/>
        </w:rPr>
        <w:t>(указывается субъект малого или среднего предпринимательства в зависимости от критериев отнесения)</w:t>
      </w:r>
    </w:p>
    <w:p w14:paraId="134536FA" w14:textId="77777777" w:rsidR="00860CD2" w:rsidRPr="00EA48F4" w:rsidRDefault="00860CD2" w:rsidP="00EC58D2">
      <w:r w:rsidRPr="00EC58D2">
        <w:rPr>
          <w:rFonts w:ascii="Times New Roman" w:hAnsi="Times New Roman"/>
          <w:sz w:val="24"/>
        </w:rPr>
        <w:t>предпринимательства, и сообщаем следующую информацию:</w:t>
      </w:r>
    </w:p>
    <w:p w14:paraId="615ABD6E" w14:textId="77777777" w:rsidR="00860CD2" w:rsidRPr="0061579A" w:rsidRDefault="00860CD2" w:rsidP="00CD1E88">
      <w:pPr>
        <w:pStyle w:val="a2"/>
      </w:pPr>
      <w:r w:rsidRPr="0061579A">
        <w:t>Адрес</w:t>
      </w:r>
      <w:r w:rsidRPr="00EA48F4">
        <w:t xml:space="preserve"> местонахождения (юридический адрес)</w:t>
      </w:r>
      <w:r w:rsidRPr="0061579A">
        <w:t xml:space="preserve"> ________________________</w:t>
      </w:r>
    </w:p>
    <w:p w14:paraId="71221008" w14:textId="77777777" w:rsidR="00860CD2" w:rsidRPr="0061579A" w:rsidRDefault="00860CD2" w:rsidP="00CD1E88">
      <w:pPr>
        <w:pStyle w:val="a2"/>
      </w:pPr>
      <w:r w:rsidRPr="0061579A">
        <w:t>ИНН / КПП: _______________________________________________________</w:t>
      </w:r>
    </w:p>
    <w:p w14:paraId="42CDF266" w14:textId="77777777" w:rsidR="00860CD2" w:rsidRPr="0061579A" w:rsidRDefault="00860CD2" w:rsidP="00A917A5">
      <w:pPr>
        <w:pStyle w:val="afffff7"/>
      </w:pPr>
      <w:r w:rsidRPr="0061579A">
        <w:t>(№, сведения о дате выдачи документа и выдавшем его органе)</w:t>
      </w:r>
    </w:p>
    <w:p w14:paraId="71D917AE" w14:textId="77777777" w:rsidR="00860CD2" w:rsidRPr="00FF4341" w:rsidRDefault="00860CD2" w:rsidP="00CD1E88">
      <w:pPr>
        <w:pStyle w:val="a2"/>
      </w:pPr>
      <w:r w:rsidRPr="00FF4341">
        <w:t>ОГРН ____________________________________________________________</w:t>
      </w:r>
    </w:p>
    <w:p w14:paraId="306E6C3E" w14:textId="77777777" w:rsidR="00860CD2" w:rsidRPr="00EA48F4" w:rsidRDefault="00860CD2" w:rsidP="00CD1E88">
      <w:pPr>
        <w:pStyle w:val="a2"/>
      </w:pPr>
      <w:r w:rsidRPr="00EA48F4">
        <w:t>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FF4341">
        <w:rPr>
          <w:rStyle w:val="affe"/>
        </w:rPr>
        <w:footnoteReference w:id="18"/>
      </w:r>
      <w:r w:rsidRPr="00EA48F4">
        <w:t>:</w:t>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1276"/>
        <w:gridCol w:w="1134"/>
        <w:gridCol w:w="1417"/>
      </w:tblGrid>
      <w:tr w:rsidR="00860CD2" w:rsidRPr="00EA48F4" w14:paraId="14D6B1EF" w14:textId="77777777" w:rsidTr="002A5A80">
        <w:tc>
          <w:tcPr>
            <w:tcW w:w="567" w:type="dxa"/>
            <w:tcBorders>
              <w:top w:val="single" w:sz="4" w:space="0" w:color="auto"/>
              <w:bottom w:val="single" w:sz="4" w:space="0" w:color="auto"/>
              <w:right w:val="single" w:sz="4" w:space="0" w:color="auto"/>
            </w:tcBorders>
            <w:vAlign w:val="center"/>
          </w:tcPr>
          <w:p w14:paraId="173B4E15"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 xml:space="preserve">№ </w:t>
            </w:r>
            <w:proofErr w:type="gramStart"/>
            <w:r w:rsidRPr="00EA48F4">
              <w:rPr>
                <w:rFonts w:ascii="Times New Roman" w:hAnsi="Times New Roman"/>
                <w:sz w:val="22"/>
                <w:szCs w:val="22"/>
              </w:rPr>
              <w:t>п</w:t>
            </w:r>
            <w:proofErr w:type="gramEnd"/>
            <w:r w:rsidRPr="00EA48F4">
              <w:rPr>
                <w:rFonts w:ascii="Times New Roman" w:hAnsi="Times New Roman"/>
                <w:sz w:val="22"/>
                <w:szCs w:val="22"/>
              </w:rPr>
              <w:t>/п</w:t>
            </w:r>
          </w:p>
        </w:tc>
        <w:tc>
          <w:tcPr>
            <w:tcW w:w="4678" w:type="dxa"/>
            <w:tcBorders>
              <w:top w:val="single" w:sz="4" w:space="0" w:color="auto"/>
              <w:left w:val="single" w:sz="4" w:space="0" w:color="auto"/>
              <w:bottom w:val="single" w:sz="4" w:space="0" w:color="auto"/>
              <w:right w:val="single" w:sz="4" w:space="0" w:color="auto"/>
            </w:tcBorders>
            <w:vAlign w:val="center"/>
          </w:tcPr>
          <w:p w14:paraId="592F4103"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vAlign w:val="center"/>
          </w:tcPr>
          <w:p w14:paraId="04DDF193"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Малые предприятия</w:t>
            </w:r>
          </w:p>
        </w:tc>
        <w:tc>
          <w:tcPr>
            <w:tcW w:w="1134" w:type="dxa"/>
            <w:tcBorders>
              <w:top w:val="single" w:sz="4" w:space="0" w:color="auto"/>
              <w:left w:val="single" w:sz="4" w:space="0" w:color="auto"/>
              <w:bottom w:val="single" w:sz="4" w:space="0" w:color="auto"/>
              <w:right w:val="single" w:sz="4" w:space="0" w:color="auto"/>
            </w:tcBorders>
            <w:vAlign w:val="center"/>
          </w:tcPr>
          <w:p w14:paraId="518953F1"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Средние предприятия</w:t>
            </w:r>
          </w:p>
        </w:tc>
        <w:tc>
          <w:tcPr>
            <w:tcW w:w="1417" w:type="dxa"/>
            <w:tcBorders>
              <w:top w:val="single" w:sz="4" w:space="0" w:color="auto"/>
              <w:left w:val="single" w:sz="4" w:space="0" w:color="auto"/>
              <w:bottom w:val="single" w:sz="4" w:space="0" w:color="auto"/>
            </w:tcBorders>
            <w:vAlign w:val="center"/>
          </w:tcPr>
          <w:p w14:paraId="1C661F97"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Показатель</w:t>
            </w:r>
          </w:p>
        </w:tc>
      </w:tr>
      <w:tr w:rsidR="00860CD2" w:rsidRPr="00EA48F4" w14:paraId="18AC5662" w14:textId="77777777" w:rsidTr="002A5A80">
        <w:tc>
          <w:tcPr>
            <w:tcW w:w="567" w:type="dxa"/>
            <w:tcBorders>
              <w:top w:val="single" w:sz="4" w:space="0" w:color="auto"/>
              <w:bottom w:val="single" w:sz="4" w:space="0" w:color="auto"/>
              <w:right w:val="single" w:sz="4" w:space="0" w:color="auto"/>
            </w:tcBorders>
            <w:vAlign w:val="center"/>
          </w:tcPr>
          <w:p w14:paraId="0B74DBA5"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1</w:t>
            </w:r>
            <w:r w:rsidRPr="00EA48F4">
              <w:rPr>
                <w:rStyle w:val="affe"/>
                <w:rFonts w:ascii="Times New Roman" w:hAnsi="Times New Roman"/>
                <w:sz w:val="22"/>
                <w:szCs w:val="22"/>
              </w:rPr>
              <w:footnoteReference w:id="19"/>
            </w:r>
          </w:p>
        </w:tc>
        <w:tc>
          <w:tcPr>
            <w:tcW w:w="4678" w:type="dxa"/>
            <w:tcBorders>
              <w:top w:val="single" w:sz="4" w:space="0" w:color="auto"/>
              <w:left w:val="single" w:sz="4" w:space="0" w:color="auto"/>
              <w:bottom w:val="single" w:sz="4" w:space="0" w:color="auto"/>
              <w:right w:val="single" w:sz="4" w:space="0" w:color="auto"/>
            </w:tcBorders>
            <w:vAlign w:val="center"/>
          </w:tcPr>
          <w:p w14:paraId="1D1AF6CD"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14:paraId="2E7AD03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14:paraId="3893B61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4</w:t>
            </w:r>
          </w:p>
        </w:tc>
        <w:tc>
          <w:tcPr>
            <w:tcW w:w="1417" w:type="dxa"/>
            <w:tcBorders>
              <w:top w:val="single" w:sz="4" w:space="0" w:color="auto"/>
              <w:left w:val="single" w:sz="4" w:space="0" w:color="auto"/>
              <w:bottom w:val="single" w:sz="4" w:space="0" w:color="auto"/>
            </w:tcBorders>
            <w:vAlign w:val="center"/>
          </w:tcPr>
          <w:p w14:paraId="15BD427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5</w:t>
            </w:r>
          </w:p>
        </w:tc>
      </w:tr>
      <w:tr w:rsidR="00860CD2" w:rsidRPr="00EA48F4" w14:paraId="649F3544" w14:textId="77777777" w:rsidTr="002A5A80">
        <w:tc>
          <w:tcPr>
            <w:tcW w:w="567" w:type="dxa"/>
            <w:tcBorders>
              <w:top w:val="single" w:sz="4" w:space="0" w:color="auto"/>
              <w:bottom w:val="single" w:sz="4" w:space="0" w:color="auto"/>
              <w:right w:val="single" w:sz="4" w:space="0" w:color="auto"/>
            </w:tcBorders>
          </w:tcPr>
          <w:p w14:paraId="267A9E15"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490F531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 xml:space="preserve">Суммарная доля участия Российской Федерации, субъектов Российской Федерации, муниципальных образований, общественных и </w:t>
            </w:r>
            <w:r w:rsidRPr="00EA48F4">
              <w:rPr>
                <w:rFonts w:ascii="Times New Roman" w:hAnsi="Times New Roman"/>
                <w:sz w:val="22"/>
                <w:szCs w:val="22"/>
              </w:rPr>
              <w:lastRenderedPageBreak/>
              <w:t>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10" w:type="dxa"/>
            <w:gridSpan w:val="2"/>
            <w:tcBorders>
              <w:top w:val="single" w:sz="4" w:space="0" w:color="auto"/>
              <w:left w:val="single" w:sz="4" w:space="0" w:color="auto"/>
              <w:bottom w:val="single" w:sz="4" w:space="0" w:color="auto"/>
              <w:right w:val="single" w:sz="4" w:space="0" w:color="auto"/>
            </w:tcBorders>
          </w:tcPr>
          <w:p w14:paraId="6BF43DF3"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lastRenderedPageBreak/>
              <w:t>не более 25 %</w:t>
            </w:r>
          </w:p>
        </w:tc>
        <w:tc>
          <w:tcPr>
            <w:tcW w:w="1417" w:type="dxa"/>
            <w:tcBorders>
              <w:top w:val="single" w:sz="4" w:space="0" w:color="auto"/>
              <w:left w:val="single" w:sz="4" w:space="0" w:color="auto"/>
              <w:bottom w:val="single" w:sz="4" w:space="0" w:color="auto"/>
            </w:tcBorders>
          </w:tcPr>
          <w:p w14:paraId="13F978E2"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r w:rsidR="00860CD2" w:rsidRPr="00EA48F4" w14:paraId="5C26E86C" w14:textId="77777777" w:rsidTr="002A5A80">
        <w:tc>
          <w:tcPr>
            <w:tcW w:w="567" w:type="dxa"/>
            <w:tcBorders>
              <w:top w:val="single" w:sz="4" w:space="0" w:color="auto"/>
              <w:bottom w:val="single" w:sz="4" w:space="0" w:color="auto"/>
              <w:right w:val="single" w:sz="4" w:space="0" w:color="auto"/>
            </w:tcBorders>
          </w:tcPr>
          <w:p w14:paraId="4ACB5043"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4D2FD04"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EA48F4">
              <w:rPr>
                <w:rStyle w:val="affe"/>
                <w:rFonts w:ascii="Times New Roman" w:hAnsi="Times New Roman"/>
                <w:sz w:val="22"/>
                <w:szCs w:val="22"/>
              </w:rPr>
              <w:footnoteReference w:id="20"/>
            </w:r>
            <w:r w:rsidRPr="00EA48F4">
              <w:rPr>
                <w:rFonts w:ascii="Times New Roman" w:hAnsi="Times New Roman"/>
                <w:sz w:val="22"/>
                <w:szCs w:val="22"/>
              </w:rPr>
              <w:t>, процентов</w:t>
            </w:r>
          </w:p>
        </w:tc>
        <w:tc>
          <w:tcPr>
            <w:tcW w:w="2410" w:type="dxa"/>
            <w:gridSpan w:val="2"/>
            <w:tcBorders>
              <w:top w:val="single" w:sz="4" w:space="0" w:color="auto"/>
              <w:left w:val="single" w:sz="4" w:space="0" w:color="auto"/>
              <w:bottom w:val="single" w:sz="4" w:space="0" w:color="auto"/>
              <w:right w:val="single" w:sz="4" w:space="0" w:color="auto"/>
            </w:tcBorders>
          </w:tcPr>
          <w:p w14:paraId="5D418B1F"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не более 49 %</w:t>
            </w:r>
          </w:p>
        </w:tc>
        <w:tc>
          <w:tcPr>
            <w:tcW w:w="1417" w:type="dxa"/>
            <w:tcBorders>
              <w:top w:val="single" w:sz="4" w:space="0" w:color="auto"/>
              <w:left w:val="single" w:sz="4" w:space="0" w:color="auto"/>
              <w:bottom w:val="single" w:sz="4" w:space="0" w:color="auto"/>
            </w:tcBorders>
          </w:tcPr>
          <w:p w14:paraId="36830A17"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r w:rsidR="00860CD2" w:rsidRPr="00EA48F4" w14:paraId="158FF15F" w14:textId="77777777" w:rsidTr="002A5A80">
        <w:tc>
          <w:tcPr>
            <w:tcW w:w="567" w:type="dxa"/>
            <w:tcBorders>
              <w:top w:val="single" w:sz="4" w:space="0" w:color="auto"/>
              <w:bottom w:val="single" w:sz="4" w:space="0" w:color="auto"/>
              <w:right w:val="single" w:sz="4" w:space="0" w:color="auto"/>
            </w:tcBorders>
          </w:tcPr>
          <w:p w14:paraId="5BAF6FCB"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460A28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10" w:type="dxa"/>
            <w:gridSpan w:val="2"/>
            <w:tcBorders>
              <w:top w:val="single" w:sz="4" w:space="0" w:color="auto"/>
              <w:left w:val="single" w:sz="4" w:space="0" w:color="auto"/>
              <w:bottom w:val="single" w:sz="4" w:space="0" w:color="auto"/>
              <w:right w:val="single" w:sz="4" w:space="0" w:color="auto"/>
            </w:tcBorders>
          </w:tcPr>
          <w:p w14:paraId="3A48D2F7"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16D21C2F"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r w:rsidR="00860CD2" w:rsidRPr="00EA48F4" w14:paraId="790A4DE5" w14:textId="77777777" w:rsidTr="002A5A80">
        <w:tc>
          <w:tcPr>
            <w:tcW w:w="567" w:type="dxa"/>
            <w:tcBorders>
              <w:top w:val="single" w:sz="4" w:space="0" w:color="auto"/>
              <w:bottom w:val="single" w:sz="4" w:space="0" w:color="auto"/>
              <w:right w:val="single" w:sz="4" w:space="0" w:color="auto"/>
            </w:tcBorders>
          </w:tcPr>
          <w:p w14:paraId="4E2B8920" w14:textId="77777777" w:rsidR="00860CD2" w:rsidRPr="00EA48F4" w:rsidDel="00F860B3"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73872A1" w14:textId="77777777" w:rsidR="00860CD2" w:rsidRPr="00EA48F4" w:rsidRDefault="00860CD2" w:rsidP="00EA48F4">
            <w:pPr>
              <w:rPr>
                <w:rFonts w:ascii="Times New Roman" w:hAnsi="Times New Roman"/>
                <w:sz w:val="22"/>
                <w:szCs w:val="22"/>
              </w:rPr>
            </w:pPr>
            <w:proofErr w:type="gramStart"/>
            <w:r w:rsidRPr="00EA48F4">
              <w:rPr>
                <w:rFonts w:ascii="Times New Roman" w:hAnsi="Times New Roman"/>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10" w:type="dxa"/>
            <w:gridSpan w:val="2"/>
            <w:tcBorders>
              <w:top w:val="single" w:sz="4" w:space="0" w:color="auto"/>
              <w:left w:val="single" w:sz="4" w:space="0" w:color="auto"/>
              <w:bottom w:val="single" w:sz="4" w:space="0" w:color="auto"/>
              <w:right w:val="single" w:sz="4" w:space="0" w:color="auto"/>
            </w:tcBorders>
          </w:tcPr>
          <w:p w14:paraId="4B927AC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4D7E1577"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r w:rsidR="00860CD2" w:rsidRPr="00EA48F4" w14:paraId="4CA80996" w14:textId="77777777" w:rsidTr="002A5A80">
        <w:tc>
          <w:tcPr>
            <w:tcW w:w="567" w:type="dxa"/>
            <w:tcBorders>
              <w:top w:val="single" w:sz="4" w:space="0" w:color="auto"/>
              <w:bottom w:val="single" w:sz="4" w:space="0" w:color="auto"/>
              <w:right w:val="single" w:sz="4" w:space="0" w:color="auto"/>
            </w:tcBorders>
          </w:tcPr>
          <w:p w14:paraId="1B5B37F7" w14:textId="77777777" w:rsidR="00860CD2" w:rsidRPr="00EA48F4" w:rsidDel="00F860B3"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157EB641"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EA48F4">
              <w:rPr>
                <w:rFonts w:ascii="Times New Roman" w:hAnsi="Times New Roman"/>
                <w:sz w:val="22"/>
                <w:szCs w:val="22"/>
              </w:rPr>
              <w:t>Сколково</w:t>
            </w:r>
            <w:proofErr w:type="spellEnd"/>
            <w:r w:rsidRPr="00EA48F4">
              <w:rPr>
                <w:rFonts w:ascii="Times New Roman" w:hAnsi="Times New Roman"/>
                <w:sz w:val="22"/>
                <w:szCs w:val="22"/>
              </w:rPr>
              <w:t>»</w:t>
            </w:r>
          </w:p>
        </w:tc>
        <w:tc>
          <w:tcPr>
            <w:tcW w:w="2410" w:type="dxa"/>
            <w:gridSpan w:val="2"/>
            <w:tcBorders>
              <w:top w:val="single" w:sz="4" w:space="0" w:color="auto"/>
              <w:left w:val="single" w:sz="4" w:space="0" w:color="auto"/>
              <w:bottom w:val="single" w:sz="4" w:space="0" w:color="auto"/>
              <w:right w:val="single" w:sz="4" w:space="0" w:color="auto"/>
            </w:tcBorders>
          </w:tcPr>
          <w:p w14:paraId="3922A5F1"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0144EF9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r w:rsidR="00860CD2" w:rsidRPr="00EA48F4" w14:paraId="54B6F7F0" w14:textId="77777777" w:rsidTr="002A5A80">
        <w:tc>
          <w:tcPr>
            <w:tcW w:w="567" w:type="dxa"/>
            <w:tcBorders>
              <w:top w:val="single" w:sz="4" w:space="0" w:color="auto"/>
              <w:bottom w:val="single" w:sz="4" w:space="0" w:color="auto"/>
              <w:right w:val="single" w:sz="4" w:space="0" w:color="auto"/>
            </w:tcBorders>
          </w:tcPr>
          <w:p w14:paraId="65848CE4" w14:textId="77777777" w:rsidR="00860CD2" w:rsidRPr="00EA48F4" w:rsidDel="00F860B3"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91E047C" w14:textId="77777777" w:rsidR="00860CD2" w:rsidRPr="00EA48F4" w:rsidRDefault="00860CD2" w:rsidP="00EA48F4">
            <w:pPr>
              <w:rPr>
                <w:rFonts w:ascii="Times New Roman" w:hAnsi="Times New Roman"/>
                <w:sz w:val="22"/>
                <w:szCs w:val="22"/>
              </w:rPr>
            </w:pPr>
            <w:proofErr w:type="gramStart"/>
            <w:r w:rsidRPr="00EA48F4">
              <w:rPr>
                <w:rFonts w:ascii="Times New Roman" w:hAnsi="Times New Roman"/>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10" w:type="dxa"/>
            <w:gridSpan w:val="2"/>
            <w:tcBorders>
              <w:top w:val="single" w:sz="4" w:space="0" w:color="auto"/>
              <w:left w:val="single" w:sz="4" w:space="0" w:color="auto"/>
              <w:bottom w:val="single" w:sz="4" w:space="0" w:color="auto"/>
              <w:right w:val="single" w:sz="4" w:space="0" w:color="auto"/>
            </w:tcBorders>
          </w:tcPr>
          <w:p w14:paraId="7F9ED3F9"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0B36E9E0"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r w:rsidR="00860CD2" w:rsidRPr="00EA48F4" w14:paraId="29301B93" w14:textId="77777777" w:rsidTr="002A5A80">
        <w:trPr>
          <w:trHeight w:val="1383"/>
        </w:trPr>
        <w:tc>
          <w:tcPr>
            <w:tcW w:w="567" w:type="dxa"/>
            <w:vMerge w:val="restart"/>
            <w:tcBorders>
              <w:top w:val="single" w:sz="6" w:space="0" w:color="auto"/>
              <w:left w:val="single" w:sz="6" w:space="0" w:color="auto"/>
              <w:bottom w:val="nil"/>
              <w:right w:val="single" w:sz="6" w:space="0" w:color="auto"/>
            </w:tcBorders>
          </w:tcPr>
          <w:p w14:paraId="0A52898F"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vMerge w:val="restart"/>
            <w:tcBorders>
              <w:top w:val="single" w:sz="6" w:space="0" w:color="auto"/>
              <w:left w:val="single" w:sz="6" w:space="0" w:color="auto"/>
              <w:bottom w:val="nil"/>
              <w:right w:val="single" w:sz="6" w:space="0" w:color="auto"/>
            </w:tcBorders>
          </w:tcPr>
          <w:p w14:paraId="1B73DE7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 xml:space="preserve">Среднесписочная численность работников за предшествующий календарный год, человек (информация указывается за </w:t>
            </w:r>
            <w:proofErr w:type="gramStart"/>
            <w:r w:rsidRPr="00EA48F4">
              <w:rPr>
                <w:rFonts w:ascii="Times New Roman" w:hAnsi="Times New Roman"/>
                <w:sz w:val="22"/>
                <w:szCs w:val="22"/>
              </w:rPr>
              <w:t>последние</w:t>
            </w:r>
            <w:proofErr w:type="gramEnd"/>
            <w:r w:rsidRPr="00EA48F4">
              <w:rPr>
                <w:rFonts w:ascii="Times New Roman" w:hAnsi="Times New Roman"/>
                <w:sz w:val="22"/>
                <w:szCs w:val="22"/>
              </w:rPr>
              <w:t xml:space="preserve"> 3 года)</w:t>
            </w:r>
          </w:p>
        </w:tc>
        <w:tc>
          <w:tcPr>
            <w:tcW w:w="1276" w:type="dxa"/>
            <w:tcBorders>
              <w:top w:val="single" w:sz="4" w:space="0" w:color="auto"/>
              <w:left w:val="single" w:sz="4" w:space="0" w:color="auto"/>
              <w:bottom w:val="single" w:sz="4" w:space="0" w:color="auto"/>
              <w:right w:val="single" w:sz="4" w:space="0" w:color="auto"/>
            </w:tcBorders>
          </w:tcPr>
          <w:p w14:paraId="472B02FA"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до 100 включительно</w:t>
            </w:r>
          </w:p>
        </w:tc>
        <w:tc>
          <w:tcPr>
            <w:tcW w:w="1134" w:type="dxa"/>
            <w:vMerge w:val="restart"/>
            <w:tcBorders>
              <w:top w:val="single" w:sz="6" w:space="0" w:color="auto"/>
              <w:left w:val="single" w:sz="6" w:space="0" w:color="auto"/>
              <w:bottom w:val="nil"/>
              <w:right w:val="single" w:sz="6" w:space="0" w:color="auto"/>
            </w:tcBorders>
          </w:tcPr>
          <w:p w14:paraId="581E190B"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от 101 до 250 включительно</w:t>
            </w:r>
          </w:p>
        </w:tc>
        <w:tc>
          <w:tcPr>
            <w:tcW w:w="1417" w:type="dxa"/>
            <w:vMerge w:val="restart"/>
            <w:tcBorders>
              <w:top w:val="single" w:sz="6" w:space="0" w:color="auto"/>
              <w:left w:val="single" w:sz="6" w:space="0" w:color="auto"/>
              <w:bottom w:val="nil"/>
              <w:right w:val="single" w:sz="6" w:space="0" w:color="auto"/>
            </w:tcBorders>
          </w:tcPr>
          <w:p w14:paraId="15B3AE3D"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 xml:space="preserve">указывается количество человек </w:t>
            </w:r>
            <w:r w:rsidRPr="00EA48F4">
              <w:rPr>
                <w:rFonts w:ascii="Times New Roman" w:hAnsi="Times New Roman"/>
                <w:snapToGrid w:val="0"/>
                <w:sz w:val="22"/>
                <w:szCs w:val="22"/>
                <w:shd w:val="clear" w:color="auto" w:fill="D9D9D9"/>
              </w:rPr>
              <w:br/>
              <w:t>(за каждый год)</w:t>
            </w:r>
            <w:r w:rsidRPr="00EA48F4">
              <w:rPr>
                <w:rFonts w:ascii="Times New Roman" w:hAnsi="Times New Roman"/>
                <w:sz w:val="22"/>
                <w:szCs w:val="22"/>
              </w:rPr>
              <w:t>]</w:t>
            </w:r>
          </w:p>
        </w:tc>
      </w:tr>
      <w:tr w:rsidR="00860CD2" w:rsidRPr="00EA48F4" w14:paraId="235E49C4" w14:textId="77777777" w:rsidTr="002A5A80">
        <w:tc>
          <w:tcPr>
            <w:tcW w:w="567" w:type="dxa"/>
            <w:vMerge/>
            <w:tcBorders>
              <w:top w:val="nil"/>
              <w:left w:val="single" w:sz="6" w:space="0" w:color="auto"/>
              <w:bottom w:val="single" w:sz="6" w:space="0" w:color="auto"/>
              <w:right w:val="single" w:sz="6" w:space="0" w:color="auto"/>
            </w:tcBorders>
          </w:tcPr>
          <w:p w14:paraId="359E9FD5" w14:textId="77777777" w:rsidR="00860CD2" w:rsidRPr="00EA48F4" w:rsidRDefault="00860CD2" w:rsidP="004510C0">
            <w:pPr>
              <w:pStyle w:val="45"/>
              <w:numPr>
                <w:ilvl w:val="2"/>
                <w:numId w:val="16"/>
              </w:numPr>
              <w:spacing w:before="0"/>
              <w:ind w:left="-22" w:firstLine="34"/>
              <w:outlineLvl w:val="9"/>
              <w:rPr>
                <w:rFonts w:ascii="Times New Roman" w:hAnsi="Times New Roman"/>
                <w:sz w:val="22"/>
                <w:szCs w:val="22"/>
              </w:rPr>
            </w:pPr>
          </w:p>
        </w:tc>
        <w:tc>
          <w:tcPr>
            <w:tcW w:w="4678" w:type="dxa"/>
            <w:vMerge/>
            <w:tcBorders>
              <w:top w:val="nil"/>
              <w:left w:val="single" w:sz="6" w:space="0" w:color="auto"/>
              <w:bottom w:val="single" w:sz="6" w:space="0" w:color="auto"/>
              <w:right w:val="single" w:sz="6" w:space="0" w:color="auto"/>
            </w:tcBorders>
          </w:tcPr>
          <w:p w14:paraId="21668885" w14:textId="77777777" w:rsidR="00860CD2" w:rsidRPr="00EA48F4" w:rsidRDefault="00860CD2" w:rsidP="00A917A5">
            <w:pPr>
              <w:pStyle w:val="45"/>
              <w:spacing w:before="0"/>
              <w:outlineLvl w:val="9"/>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5901D7F"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 xml:space="preserve">до 15 - </w:t>
            </w:r>
            <w:proofErr w:type="spellStart"/>
            <w:r w:rsidRPr="00EA48F4">
              <w:rPr>
                <w:rFonts w:ascii="Times New Roman" w:hAnsi="Times New Roman"/>
                <w:sz w:val="22"/>
                <w:szCs w:val="22"/>
              </w:rPr>
              <w:t>микропредприятие</w:t>
            </w:r>
            <w:proofErr w:type="spellEnd"/>
          </w:p>
        </w:tc>
        <w:tc>
          <w:tcPr>
            <w:tcW w:w="1134" w:type="dxa"/>
            <w:vMerge/>
            <w:tcBorders>
              <w:top w:val="nil"/>
              <w:left w:val="single" w:sz="6" w:space="0" w:color="auto"/>
              <w:bottom w:val="single" w:sz="6" w:space="0" w:color="auto"/>
              <w:right w:val="single" w:sz="6" w:space="0" w:color="auto"/>
            </w:tcBorders>
          </w:tcPr>
          <w:p w14:paraId="34C88068" w14:textId="77777777" w:rsidR="00860CD2" w:rsidRPr="00EA48F4" w:rsidRDefault="00860CD2" w:rsidP="00A917A5">
            <w:pPr>
              <w:pStyle w:val="45"/>
              <w:spacing w:before="0"/>
              <w:ind w:left="0"/>
              <w:jc w:val="center"/>
              <w:outlineLvl w:val="9"/>
              <w:rPr>
                <w:rFonts w:ascii="Times New Roman" w:hAnsi="Times New Roman"/>
                <w:sz w:val="22"/>
                <w:szCs w:val="22"/>
              </w:rPr>
            </w:pPr>
          </w:p>
        </w:tc>
        <w:tc>
          <w:tcPr>
            <w:tcW w:w="1417" w:type="dxa"/>
            <w:vMerge/>
            <w:tcBorders>
              <w:top w:val="nil"/>
              <w:left w:val="single" w:sz="6" w:space="0" w:color="auto"/>
              <w:bottom w:val="single" w:sz="6" w:space="0" w:color="auto"/>
              <w:right w:val="single" w:sz="6" w:space="0" w:color="auto"/>
            </w:tcBorders>
          </w:tcPr>
          <w:p w14:paraId="0AF2E595" w14:textId="77777777" w:rsidR="00860CD2" w:rsidRPr="00EA48F4" w:rsidRDefault="00860CD2" w:rsidP="00A917A5">
            <w:pPr>
              <w:pStyle w:val="45"/>
              <w:spacing w:before="0"/>
              <w:ind w:left="-108" w:right="-109"/>
              <w:jc w:val="center"/>
              <w:outlineLvl w:val="9"/>
              <w:rPr>
                <w:rFonts w:ascii="Times New Roman" w:hAnsi="Times New Roman"/>
                <w:sz w:val="22"/>
                <w:szCs w:val="22"/>
              </w:rPr>
            </w:pPr>
          </w:p>
        </w:tc>
      </w:tr>
      <w:tr w:rsidR="00860CD2" w:rsidRPr="00EA48F4" w14:paraId="2A5C7D8C" w14:textId="77777777" w:rsidTr="002A5A80">
        <w:trPr>
          <w:trHeight w:val="634"/>
        </w:trPr>
        <w:tc>
          <w:tcPr>
            <w:tcW w:w="567" w:type="dxa"/>
            <w:vMerge w:val="restart"/>
            <w:tcBorders>
              <w:top w:val="single" w:sz="6" w:space="0" w:color="auto"/>
              <w:left w:val="single" w:sz="6" w:space="0" w:color="auto"/>
              <w:bottom w:val="nil"/>
              <w:right w:val="single" w:sz="6" w:space="0" w:color="auto"/>
            </w:tcBorders>
          </w:tcPr>
          <w:p w14:paraId="7340A65D"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vMerge w:val="restart"/>
            <w:tcBorders>
              <w:top w:val="single" w:sz="6" w:space="0" w:color="auto"/>
              <w:left w:val="single" w:sz="6" w:space="0" w:color="auto"/>
              <w:bottom w:val="nil"/>
              <w:right w:val="single" w:sz="6" w:space="0" w:color="auto"/>
            </w:tcBorders>
          </w:tcPr>
          <w:p w14:paraId="123B268A"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roofErr w:type="gramStart"/>
            <w:r w:rsidRPr="00EA48F4">
              <w:rPr>
                <w:rFonts w:ascii="Times New Roman" w:hAnsi="Times New Roman"/>
                <w:sz w:val="22"/>
                <w:szCs w:val="22"/>
              </w:rPr>
              <w:t>.</w:t>
            </w:r>
            <w:proofErr w:type="gramEnd"/>
            <w:r w:rsidRPr="00EA48F4">
              <w:rPr>
                <w:rFonts w:ascii="Times New Roman" w:hAnsi="Times New Roman"/>
                <w:sz w:val="22"/>
                <w:szCs w:val="22"/>
              </w:rPr>
              <w:t xml:space="preserve"> (</w:t>
            </w:r>
            <w:proofErr w:type="gramStart"/>
            <w:r w:rsidRPr="00EA48F4">
              <w:rPr>
                <w:rFonts w:ascii="Times New Roman" w:hAnsi="Times New Roman"/>
                <w:sz w:val="22"/>
                <w:szCs w:val="22"/>
              </w:rPr>
              <w:t>и</w:t>
            </w:r>
            <w:proofErr w:type="gramEnd"/>
            <w:r w:rsidRPr="00EA48F4">
              <w:rPr>
                <w:rFonts w:ascii="Times New Roman" w:hAnsi="Times New Roman"/>
                <w:sz w:val="22"/>
                <w:szCs w:val="22"/>
              </w:rPr>
              <w:t>нформация указывается</w:t>
            </w:r>
            <w:r w:rsidRPr="00EA48F4" w:rsidDel="00F4255B">
              <w:rPr>
                <w:rFonts w:ascii="Times New Roman" w:hAnsi="Times New Roman"/>
                <w:sz w:val="22"/>
                <w:szCs w:val="22"/>
              </w:rPr>
              <w:t xml:space="preserve"> </w:t>
            </w:r>
            <w:r w:rsidRPr="00EA48F4">
              <w:rPr>
                <w:rFonts w:ascii="Times New Roman" w:hAnsi="Times New Roman"/>
                <w:sz w:val="22"/>
                <w:szCs w:val="22"/>
              </w:rPr>
              <w:t>за последние 3 года)</w:t>
            </w:r>
          </w:p>
        </w:tc>
        <w:tc>
          <w:tcPr>
            <w:tcW w:w="1276" w:type="dxa"/>
            <w:tcBorders>
              <w:top w:val="single" w:sz="4" w:space="0" w:color="auto"/>
              <w:left w:val="single" w:sz="4" w:space="0" w:color="auto"/>
              <w:bottom w:val="single" w:sz="4" w:space="0" w:color="auto"/>
              <w:right w:val="single" w:sz="4" w:space="0" w:color="auto"/>
            </w:tcBorders>
          </w:tcPr>
          <w:p w14:paraId="02422D37"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800</w:t>
            </w:r>
          </w:p>
        </w:tc>
        <w:tc>
          <w:tcPr>
            <w:tcW w:w="1134" w:type="dxa"/>
            <w:vMerge w:val="restart"/>
            <w:tcBorders>
              <w:top w:val="single" w:sz="6" w:space="0" w:color="auto"/>
              <w:left w:val="single" w:sz="6" w:space="0" w:color="auto"/>
              <w:bottom w:val="nil"/>
              <w:right w:val="single" w:sz="6" w:space="0" w:color="auto"/>
            </w:tcBorders>
          </w:tcPr>
          <w:p w14:paraId="3FCD497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2000</w:t>
            </w:r>
          </w:p>
        </w:tc>
        <w:tc>
          <w:tcPr>
            <w:tcW w:w="1417" w:type="dxa"/>
            <w:vMerge w:val="restart"/>
            <w:tcBorders>
              <w:top w:val="single" w:sz="4" w:space="0" w:color="auto"/>
              <w:left w:val="single" w:sz="4" w:space="0" w:color="auto"/>
            </w:tcBorders>
          </w:tcPr>
          <w:p w14:paraId="4188DDDC" w14:textId="77777777" w:rsidR="00860CD2" w:rsidRPr="00EA48F4" w:rsidRDefault="00860CD2" w:rsidP="00EA48F4">
            <w:pPr>
              <w:rPr>
                <w:rFonts w:ascii="Times New Roman" w:hAnsi="Times New Roman"/>
                <w:snapToGrid w:val="0"/>
                <w:sz w:val="22"/>
                <w:szCs w:val="22"/>
                <w:shd w:val="clear" w:color="auto" w:fill="D9D9D9"/>
              </w:rPr>
            </w:pPr>
            <w:proofErr w:type="gramStart"/>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указывается в млн.</w:t>
            </w:r>
            <w:proofErr w:type="gramEnd"/>
          </w:p>
          <w:p w14:paraId="3AB41A2A" w14:textId="77777777" w:rsidR="00860CD2" w:rsidRPr="00EA48F4" w:rsidRDefault="00860CD2" w:rsidP="00EA48F4">
            <w:pPr>
              <w:rPr>
                <w:rFonts w:ascii="Times New Roman" w:hAnsi="Times New Roman"/>
                <w:sz w:val="22"/>
                <w:szCs w:val="22"/>
              </w:rPr>
            </w:pPr>
            <w:proofErr w:type="gramStart"/>
            <w:r w:rsidRPr="00EA48F4">
              <w:rPr>
                <w:rFonts w:ascii="Times New Roman" w:hAnsi="Times New Roman"/>
                <w:snapToGrid w:val="0"/>
                <w:sz w:val="22"/>
                <w:szCs w:val="22"/>
                <w:shd w:val="clear" w:color="auto" w:fill="D9D9D9"/>
              </w:rPr>
              <w:t xml:space="preserve">рублей </w:t>
            </w:r>
            <w:r w:rsidRPr="00EA48F4">
              <w:rPr>
                <w:rFonts w:ascii="Times New Roman" w:hAnsi="Times New Roman"/>
                <w:snapToGrid w:val="0"/>
                <w:sz w:val="22"/>
                <w:szCs w:val="22"/>
                <w:shd w:val="clear" w:color="auto" w:fill="D9D9D9"/>
              </w:rPr>
              <w:br/>
              <w:t>(за каждый год)</w:t>
            </w:r>
            <w:r w:rsidRPr="00EA48F4">
              <w:rPr>
                <w:rFonts w:ascii="Times New Roman" w:hAnsi="Times New Roman"/>
                <w:sz w:val="22"/>
                <w:szCs w:val="22"/>
              </w:rPr>
              <w:t>]</w:t>
            </w:r>
            <w:proofErr w:type="gramEnd"/>
          </w:p>
        </w:tc>
      </w:tr>
      <w:tr w:rsidR="00860CD2" w:rsidRPr="00EA48F4" w14:paraId="02FB2505" w14:textId="77777777" w:rsidTr="002A5A80">
        <w:tc>
          <w:tcPr>
            <w:tcW w:w="567" w:type="dxa"/>
            <w:vMerge/>
            <w:tcBorders>
              <w:top w:val="nil"/>
              <w:left w:val="single" w:sz="6" w:space="0" w:color="auto"/>
              <w:bottom w:val="single" w:sz="6" w:space="0" w:color="auto"/>
              <w:right w:val="single" w:sz="6" w:space="0" w:color="auto"/>
            </w:tcBorders>
          </w:tcPr>
          <w:p w14:paraId="394937DB" w14:textId="77777777" w:rsidR="00860CD2" w:rsidRPr="00EA48F4" w:rsidRDefault="00860CD2" w:rsidP="004510C0">
            <w:pPr>
              <w:pStyle w:val="45"/>
              <w:numPr>
                <w:ilvl w:val="2"/>
                <w:numId w:val="16"/>
              </w:numPr>
              <w:spacing w:before="0"/>
              <w:ind w:left="-22" w:firstLine="34"/>
              <w:outlineLvl w:val="9"/>
              <w:rPr>
                <w:rFonts w:ascii="Times New Roman" w:hAnsi="Times New Roman"/>
                <w:sz w:val="22"/>
                <w:szCs w:val="22"/>
              </w:rPr>
            </w:pPr>
          </w:p>
        </w:tc>
        <w:tc>
          <w:tcPr>
            <w:tcW w:w="4678" w:type="dxa"/>
            <w:vMerge/>
            <w:tcBorders>
              <w:top w:val="nil"/>
              <w:left w:val="single" w:sz="6" w:space="0" w:color="auto"/>
              <w:bottom w:val="single" w:sz="6" w:space="0" w:color="auto"/>
              <w:right w:val="single" w:sz="6" w:space="0" w:color="auto"/>
            </w:tcBorders>
          </w:tcPr>
          <w:p w14:paraId="48F097C9" w14:textId="77777777" w:rsidR="00860CD2" w:rsidRPr="00EA48F4" w:rsidRDefault="00860CD2" w:rsidP="00A917A5">
            <w:pPr>
              <w:pStyle w:val="45"/>
              <w:spacing w:before="0"/>
              <w:outlineLvl w:val="9"/>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0FBE1F2"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 xml:space="preserve">120 в год - </w:t>
            </w:r>
            <w:proofErr w:type="spellStart"/>
            <w:r w:rsidRPr="00EA48F4">
              <w:rPr>
                <w:rFonts w:ascii="Times New Roman" w:hAnsi="Times New Roman"/>
                <w:sz w:val="22"/>
                <w:szCs w:val="22"/>
              </w:rPr>
              <w:t>микропредприятие</w:t>
            </w:r>
            <w:proofErr w:type="spellEnd"/>
          </w:p>
        </w:tc>
        <w:tc>
          <w:tcPr>
            <w:tcW w:w="1134" w:type="dxa"/>
            <w:vMerge/>
            <w:tcBorders>
              <w:top w:val="nil"/>
              <w:left w:val="single" w:sz="6" w:space="0" w:color="auto"/>
              <w:bottom w:val="single" w:sz="6" w:space="0" w:color="auto"/>
              <w:right w:val="single" w:sz="6" w:space="0" w:color="auto"/>
            </w:tcBorders>
          </w:tcPr>
          <w:p w14:paraId="6A17D847" w14:textId="77777777" w:rsidR="00860CD2" w:rsidRPr="00EA48F4" w:rsidRDefault="00860CD2" w:rsidP="00A917A5">
            <w:pPr>
              <w:pStyle w:val="45"/>
              <w:spacing w:before="0"/>
              <w:ind w:left="0"/>
              <w:jc w:val="center"/>
              <w:outlineLvl w:val="9"/>
              <w:rPr>
                <w:rFonts w:ascii="Times New Roman" w:hAnsi="Times New Roman"/>
                <w:sz w:val="22"/>
                <w:szCs w:val="22"/>
              </w:rPr>
            </w:pPr>
          </w:p>
        </w:tc>
        <w:tc>
          <w:tcPr>
            <w:tcW w:w="1417" w:type="dxa"/>
            <w:vMerge/>
            <w:tcBorders>
              <w:left w:val="single" w:sz="4" w:space="0" w:color="auto"/>
              <w:bottom w:val="single" w:sz="4" w:space="0" w:color="auto"/>
            </w:tcBorders>
          </w:tcPr>
          <w:p w14:paraId="2FD1140E" w14:textId="77777777" w:rsidR="00860CD2" w:rsidRPr="00EA48F4" w:rsidRDefault="00860CD2" w:rsidP="00A917A5">
            <w:pPr>
              <w:pStyle w:val="45"/>
              <w:spacing w:before="0"/>
              <w:ind w:left="-108" w:right="-109"/>
              <w:jc w:val="center"/>
              <w:outlineLvl w:val="9"/>
              <w:rPr>
                <w:rFonts w:ascii="Times New Roman" w:hAnsi="Times New Roman"/>
                <w:sz w:val="22"/>
                <w:szCs w:val="22"/>
              </w:rPr>
            </w:pPr>
          </w:p>
        </w:tc>
      </w:tr>
      <w:tr w:rsidR="00860CD2" w:rsidRPr="00EA48F4" w14:paraId="01F1C82B" w14:textId="77777777" w:rsidTr="002A5A80">
        <w:tc>
          <w:tcPr>
            <w:tcW w:w="567" w:type="dxa"/>
            <w:tcBorders>
              <w:top w:val="single" w:sz="4" w:space="0" w:color="auto"/>
              <w:bottom w:val="single" w:sz="4" w:space="0" w:color="auto"/>
              <w:right w:val="single" w:sz="4" w:space="0" w:color="auto"/>
            </w:tcBorders>
          </w:tcPr>
          <w:p w14:paraId="77C7F2AD" w14:textId="77777777" w:rsidR="00860CD2" w:rsidRPr="00EA48F4" w:rsidDel="00F860B3"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4CB5CA17"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3827" w:type="dxa"/>
            <w:gridSpan w:val="3"/>
            <w:tcBorders>
              <w:top w:val="single" w:sz="4" w:space="0" w:color="auto"/>
              <w:left w:val="single" w:sz="4" w:space="0" w:color="auto"/>
              <w:bottom w:val="single" w:sz="4" w:space="0" w:color="auto"/>
            </w:tcBorders>
          </w:tcPr>
          <w:p w14:paraId="7516ACD8"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lang w:val="en-US"/>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lang w:val="en-US"/>
              </w:rPr>
              <w:t>]</w:t>
            </w:r>
          </w:p>
        </w:tc>
      </w:tr>
      <w:tr w:rsidR="00860CD2" w:rsidRPr="00EA48F4" w14:paraId="6F85B546" w14:textId="77777777" w:rsidTr="002A5A80">
        <w:tc>
          <w:tcPr>
            <w:tcW w:w="567" w:type="dxa"/>
            <w:tcBorders>
              <w:top w:val="single" w:sz="4" w:space="0" w:color="auto"/>
              <w:bottom w:val="single" w:sz="4" w:space="0" w:color="auto"/>
              <w:right w:val="single" w:sz="4" w:space="0" w:color="auto"/>
            </w:tcBorders>
          </w:tcPr>
          <w:p w14:paraId="3398CA1A"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078E0EEF"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r w:rsidRPr="00EA48F4">
              <w:rPr>
                <w:rFonts w:ascii="Times New Roman" w:hAnsi="Times New Roman"/>
                <w:sz w:val="22"/>
                <w:szCs w:val="22"/>
              </w:rPr>
              <w:lastRenderedPageBreak/>
              <w:t>лица, с указанием кодов ОКВЭД</w:t>
            </w:r>
            <w:proofErr w:type="gramStart"/>
            <w:r w:rsidRPr="00EA48F4">
              <w:rPr>
                <w:rFonts w:ascii="Times New Roman" w:hAnsi="Times New Roman"/>
                <w:sz w:val="22"/>
                <w:szCs w:val="22"/>
              </w:rPr>
              <w:t>2</w:t>
            </w:r>
            <w:proofErr w:type="gramEnd"/>
            <w:r w:rsidRPr="00EA48F4">
              <w:rPr>
                <w:rFonts w:ascii="Times New Roman" w:hAnsi="Times New Roman"/>
                <w:sz w:val="22"/>
                <w:szCs w:val="22"/>
              </w:rPr>
              <w:t xml:space="preserve"> и ОКПД2</w:t>
            </w:r>
          </w:p>
        </w:tc>
        <w:tc>
          <w:tcPr>
            <w:tcW w:w="3827" w:type="dxa"/>
            <w:gridSpan w:val="3"/>
            <w:tcBorders>
              <w:top w:val="single" w:sz="4" w:space="0" w:color="auto"/>
              <w:left w:val="single" w:sz="4" w:space="0" w:color="auto"/>
              <w:bottom w:val="single" w:sz="4" w:space="0" w:color="auto"/>
            </w:tcBorders>
          </w:tcPr>
          <w:p w14:paraId="6FDF95E0"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lang w:val="en-US"/>
              </w:rPr>
              <w:lastRenderedPageBreak/>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lang w:val="en-US"/>
              </w:rPr>
              <w:t>]</w:t>
            </w:r>
          </w:p>
        </w:tc>
      </w:tr>
      <w:tr w:rsidR="00860CD2" w:rsidRPr="00EA48F4" w14:paraId="6673F243" w14:textId="77777777" w:rsidTr="002A5A80">
        <w:tc>
          <w:tcPr>
            <w:tcW w:w="567" w:type="dxa"/>
            <w:tcBorders>
              <w:top w:val="single" w:sz="4" w:space="0" w:color="auto"/>
              <w:bottom w:val="single" w:sz="4" w:space="0" w:color="auto"/>
              <w:right w:val="single" w:sz="4" w:space="0" w:color="auto"/>
            </w:tcBorders>
          </w:tcPr>
          <w:p w14:paraId="778824DB"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3CFACB1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Сведения о производимых субъектами малого и среднего предпринимательства товарах, работах, услугах с указанием кодов</w:t>
            </w:r>
          </w:p>
          <w:p w14:paraId="7C4DE9A0"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ОКВЭД</w:t>
            </w:r>
            <w:proofErr w:type="gramStart"/>
            <w:r w:rsidRPr="00EA48F4">
              <w:rPr>
                <w:rFonts w:ascii="Times New Roman" w:hAnsi="Times New Roman"/>
                <w:sz w:val="22"/>
                <w:szCs w:val="22"/>
              </w:rPr>
              <w:t>2</w:t>
            </w:r>
            <w:proofErr w:type="gramEnd"/>
            <w:r w:rsidRPr="00EA48F4">
              <w:rPr>
                <w:rFonts w:ascii="Times New Roman" w:hAnsi="Times New Roman"/>
                <w:sz w:val="22"/>
                <w:szCs w:val="22"/>
              </w:rPr>
              <w:t xml:space="preserve"> и ОКПД2</w:t>
            </w:r>
          </w:p>
        </w:tc>
        <w:tc>
          <w:tcPr>
            <w:tcW w:w="3827" w:type="dxa"/>
            <w:gridSpan w:val="3"/>
            <w:tcBorders>
              <w:top w:val="single" w:sz="4" w:space="0" w:color="auto"/>
              <w:left w:val="single" w:sz="4" w:space="0" w:color="auto"/>
              <w:bottom w:val="single" w:sz="4" w:space="0" w:color="auto"/>
            </w:tcBorders>
          </w:tcPr>
          <w:p w14:paraId="540888C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lang w:val="en-US"/>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lang w:val="en-US"/>
              </w:rPr>
              <w:t>]</w:t>
            </w:r>
          </w:p>
        </w:tc>
      </w:tr>
      <w:tr w:rsidR="00860CD2" w:rsidRPr="00EA48F4" w14:paraId="72296EC4" w14:textId="77777777" w:rsidTr="002A5A80">
        <w:tc>
          <w:tcPr>
            <w:tcW w:w="567" w:type="dxa"/>
            <w:tcBorders>
              <w:top w:val="single" w:sz="4" w:space="0" w:color="auto"/>
              <w:bottom w:val="single" w:sz="4" w:space="0" w:color="auto"/>
              <w:right w:val="single" w:sz="4" w:space="0" w:color="auto"/>
            </w:tcBorders>
          </w:tcPr>
          <w:p w14:paraId="0921E87B"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4E07EFD"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410" w:type="dxa"/>
            <w:gridSpan w:val="2"/>
            <w:tcBorders>
              <w:top w:val="single" w:sz="4" w:space="0" w:color="auto"/>
              <w:left w:val="single" w:sz="4" w:space="0" w:color="auto"/>
              <w:bottom w:val="single" w:sz="4" w:space="0" w:color="auto"/>
              <w:right w:val="single" w:sz="4" w:space="0" w:color="auto"/>
            </w:tcBorders>
          </w:tcPr>
          <w:p w14:paraId="6374949D"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0A7629A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r w:rsidR="00860CD2" w:rsidRPr="00EA48F4" w14:paraId="202EFC36" w14:textId="77777777" w:rsidTr="002A5A80">
        <w:tc>
          <w:tcPr>
            <w:tcW w:w="567" w:type="dxa"/>
            <w:tcBorders>
              <w:top w:val="single" w:sz="4" w:space="0" w:color="auto"/>
              <w:bottom w:val="single" w:sz="4" w:space="0" w:color="auto"/>
              <w:right w:val="single" w:sz="4" w:space="0" w:color="auto"/>
            </w:tcBorders>
          </w:tcPr>
          <w:p w14:paraId="3A8B59C0"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8</w:t>
            </w:r>
          </w:p>
        </w:tc>
        <w:tc>
          <w:tcPr>
            <w:tcW w:w="4678" w:type="dxa"/>
            <w:tcBorders>
              <w:top w:val="single" w:sz="4" w:space="0" w:color="auto"/>
              <w:left w:val="single" w:sz="4" w:space="0" w:color="auto"/>
              <w:bottom w:val="single" w:sz="4" w:space="0" w:color="auto"/>
              <w:right w:val="single" w:sz="4" w:space="0" w:color="auto"/>
            </w:tcBorders>
          </w:tcPr>
          <w:p w14:paraId="0EFF0108"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410" w:type="dxa"/>
            <w:gridSpan w:val="2"/>
            <w:tcBorders>
              <w:top w:val="single" w:sz="4" w:space="0" w:color="auto"/>
              <w:left w:val="single" w:sz="4" w:space="0" w:color="auto"/>
              <w:bottom w:val="single" w:sz="4" w:space="0" w:color="auto"/>
            </w:tcBorders>
          </w:tcPr>
          <w:p w14:paraId="67D7410F"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47E7BC48"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в случае участия – наименование заказчика, реализующего программу партнерства</w:t>
            </w:r>
            <w:r w:rsidRPr="00EA48F4">
              <w:rPr>
                <w:rFonts w:ascii="Times New Roman" w:hAnsi="Times New Roman"/>
                <w:sz w:val="22"/>
                <w:szCs w:val="22"/>
              </w:rPr>
              <w:t>]</w:t>
            </w:r>
          </w:p>
        </w:tc>
      </w:tr>
      <w:tr w:rsidR="00860CD2" w:rsidRPr="00EA48F4" w14:paraId="388E597E" w14:textId="77777777" w:rsidTr="002A5A80">
        <w:tc>
          <w:tcPr>
            <w:tcW w:w="567" w:type="dxa"/>
            <w:tcBorders>
              <w:top w:val="single" w:sz="4" w:space="0" w:color="auto"/>
              <w:bottom w:val="single" w:sz="4" w:space="0" w:color="auto"/>
              <w:right w:val="single" w:sz="4" w:space="0" w:color="auto"/>
            </w:tcBorders>
          </w:tcPr>
          <w:p w14:paraId="458E663A" w14:textId="77777777" w:rsidR="00860CD2" w:rsidRPr="00EA48F4" w:rsidDel="00F860B3"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02F4AB45" w14:textId="77777777" w:rsidR="00860CD2" w:rsidRPr="00EA48F4" w:rsidRDefault="00860CD2" w:rsidP="00EA48F4">
            <w:pPr>
              <w:rPr>
                <w:rFonts w:ascii="Times New Roman" w:hAnsi="Times New Roman"/>
                <w:sz w:val="22"/>
                <w:szCs w:val="22"/>
              </w:rPr>
            </w:pPr>
            <w:proofErr w:type="gramStart"/>
            <w:r w:rsidRPr="00EA48F4">
              <w:rPr>
                <w:rFonts w:ascii="Times New Roman" w:hAnsi="Times New Roman"/>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2410" w:type="dxa"/>
            <w:gridSpan w:val="2"/>
            <w:tcBorders>
              <w:top w:val="single" w:sz="4" w:space="0" w:color="auto"/>
              <w:left w:val="single" w:sz="4" w:space="0" w:color="auto"/>
              <w:bottom w:val="single" w:sz="4" w:space="0" w:color="auto"/>
            </w:tcBorders>
          </w:tcPr>
          <w:p w14:paraId="7F5B34A1"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p w14:paraId="68FEF807" w14:textId="77777777" w:rsidR="00860CD2" w:rsidRPr="00EA48F4" w:rsidRDefault="00860CD2" w:rsidP="00A917A5">
            <w:pPr>
              <w:pStyle w:val="45"/>
              <w:spacing w:before="0"/>
              <w:ind w:left="-108" w:right="-109"/>
              <w:jc w:val="center"/>
              <w:outlineLvl w:val="9"/>
              <w:rPr>
                <w:rFonts w:ascii="Times New Roman" w:hAnsi="Times New Roman"/>
                <w:sz w:val="22"/>
                <w:szCs w:val="22"/>
              </w:rPr>
            </w:pPr>
          </w:p>
        </w:tc>
        <w:tc>
          <w:tcPr>
            <w:tcW w:w="1417" w:type="dxa"/>
            <w:tcBorders>
              <w:top w:val="single" w:sz="4" w:space="0" w:color="auto"/>
              <w:left w:val="single" w:sz="4" w:space="0" w:color="auto"/>
              <w:bottom w:val="single" w:sz="4" w:space="0" w:color="auto"/>
            </w:tcBorders>
          </w:tcPr>
          <w:p w14:paraId="187E18E9"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при наличии - количество исполненных контрактов или договоров и общая сумма</w:t>
            </w:r>
            <w:r w:rsidRPr="00EA48F4">
              <w:rPr>
                <w:rFonts w:ascii="Times New Roman" w:hAnsi="Times New Roman"/>
                <w:sz w:val="22"/>
                <w:szCs w:val="22"/>
              </w:rPr>
              <w:t>]</w:t>
            </w:r>
          </w:p>
        </w:tc>
      </w:tr>
      <w:tr w:rsidR="00860CD2" w:rsidRPr="00EA48F4" w14:paraId="626C367E" w14:textId="77777777" w:rsidTr="002A5A80">
        <w:tc>
          <w:tcPr>
            <w:tcW w:w="567" w:type="dxa"/>
            <w:tcBorders>
              <w:top w:val="single" w:sz="4" w:space="0" w:color="auto"/>
              <w:bottom w:val="single" w:sz="4" w:space="0" w:color="auto"/>
              <w:right w:val="single" w:sz="4" w:space="0" w:color="auto"/>
            </w:tcBorders>
          </w:tcPr>
          <w:p w14:paraId="480C0F1D"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11ACAB4C" w14:textId="77777777" w:rsidR="00860CD2" w:rsidRPr="00EA48F4" w:rsidRDefault="00860CD2" w:rsidP="00EA48F4">
            <w:pPr>
              <w:rPr>
                <w:rFonts w:ascii="Times New Roman" w:hAnsi="Times New Roman"/>
                <w:sz w:val="22"/>
                <w:szCs w:val="22"/>
              </w:rPr>
            </w:pPr>
            <w:proofErr w:type="gramStart"/>
            <w:r w:rsidRPr="00EA48F4">
              <w:rPr>
                <w:rFonts w:ascii="Times New Roman" w:hAnsi="Times New Roman"/>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EA48F4">
              <w:rPr>
                <w:rFonts w:ascii="Times New Roman" w:hAnsi="Times New Roman"/>
                <w:sz w:val="22"/>
                <w:szCs w:val="22"/>
              </w:rPr>
              <w:t xml:space="preserve"> </w:t>
            </w:r>
            <w:proofErr w:type="gramStart"/>
            <w:r w:rsidRPr="00EA48F4">
              <w:rPr>
                <w:rFonts w:ascii="Times New Roman" w:hAnsi="Times New Roman"/>
                <w:sz w:val="22"/>
                <w:szCs w:val="22"/>
              </w:rPr>
              <w:t>виде</w:t>
            </w:r>
            <w:proofErr w:type="gramEnd"/>
            <w:r w:rsidRPr="00EA48F4">
              <w:rPr>
                <w:rFonts w:ascii="Times New Roman" w:hAnsi="Times New Roman"/>
                <w:sz w:val="22"/>
                <w:szCs w:val="22"/>
              </w:rPr>
              <w:t xml:space="preserve"> дисквалификации</w:t>
            </w:r>
          </w:p>
        </w:tc>
        <w:tc>
          <w:tcPr>
            <w:tcW w:w="2410" w:type="dxa"/>
            <w:gridSpan w:val="2"/>
            <w:tcBorders>
              <w:top w:val="single" w:sz="4" w:space="0" w:color="auto"/>
              <w:left w:val="single" w:sz="4" w:space="0" w:color="auto"/>
              <w:bottom w:val="single" w:sz="4" w:space="0" w:color="auto"/>
            </w:tcBorders>
          </w:tcPr>
          <w:p w14:paraId="28343B55"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76D4F29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gridSpan w:val="2"/>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54" w:name="_Ref535338537"/>
      <w:r>
        <w:lastRenderedPageBreak/>
        <w:t>(Форма</w:t>
      </w:r>
      <w:r w:rsidRPr="00184024">
        <w:t>)</w:t>
      </w:r>
      <w:r>
        <w:rPr>
          <w:rStyle w:val="affe"/>
        </w:rPr>
        <w:footnoteReference w:id="21"/>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22"/>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54"/>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lastRenderedPageBreak/>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4510C0">
      <w:pPr>
        <w:pStyle w:val="2"/>
        <w:numPr>
          <w:ilvl w:val="3"/>
          <w:numId w:val="29"/>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8D3EE5">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4510C0">
      <w:pPr>
        <w:pStyle w:val="2"/>
        <w:numPr>
          <w:ilvl w:val="3"/>
          <w:numId w:val="33"/>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lastRenderedPageBreak/>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341EBD6D" w14:textId="7867DEE4" w:rsidR="006C2EDB" w:rsidRPr="005A2D26" w:rsidRDefault="006C2EDB" w:rsidP="00923620">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(подраздел </w:t>
      </w:r>
      <w:r w:rsidR="00F56C61" w:rsidRPr="005A2D26">
        <w:fldChar w:fldCharType="begin"/>
      </w:r>
      <w:r w:rsidR="00F56C61" w:rsidRPr="005A2D26">
        <w:instrText xml:space="preserve"> REF _Ref86826666 \r \h </w:instrText>
      </w:r>
      <w:r w:rsidR="00F56C61" w:rsidRPr="005A2D26">
        <w:fldChar w:fldCharType="separate"/>
      </w:r>
      <w:r w:rsidR="008D3EE5">
        <w:rPr>
          <w:b/>
          <w:bCs/>
        </w:rPr>
        <w:t>Ошибка!</w:t>
      </w:r>
      <w:proofErr w:type="gramEnd"/>
      <w:r w:rsidR="008D3EE5">
        <w:rPr>
          <w:b/>
          <w:bCs/>
        </w:rPr>
        <w:t xml:space="preserve"> </w:t>
      </w:r>
      <w:proofErr w:type="gramStart"/>
      <w:r w:rsidR="008D3EE5">
        <w:rPr>
          <w:b/>
          <w:bCs/>
        </w:rPr>
        <w:t>Источник ссылки не найден.</w:t>
      </w:r>
      <w:r w:rsidR="00F56C61" w:rsidRPr="005A2D26">
        <w:fldChar w:fldCharType="end"/>
      </w:r>
      <w:r w:rsidRPr="005A2D26">
        <w:t>).</w:t>
      </w:r>
      <w:proofErr w:type="gramEnd"/>
    </w:p>
    <w:p w14:paraId="1A55D225" w14:textId="22AF8FD7" w:rsidR="006C2EDB" w:rsidRPr="006C2EDB" w:rsidRDefault="006C2EDB" w:rsidP="00CD1E88">
      <w:pPr>
        <w:pStyle w:val="a2"/>
      </w:pP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
    <w:p w14:paraId="696B9D38" w14:textId="62242014" w:rsidR="006C2EDB" w:rsidRPr="005A2D26" w:rsidRDefault="006C2EDB" w:rsidP="004510C0">
      <w:pPr>
        <w:pStyle w:val="2"/>
        <w:numPr>
          <w:ilvl w:val="3"/>
          <w:numId w:val="32"/>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 xml:space="preserve">привлечения субподрядчиков (соисполнителей, </w:t>
      </w:r>
      <w:r w:rsidRPr="006C2EDB">
        <w:rPr>
          <w:color w:val="000000"/>
        </w:rPr>
        <w:lastRenderedPageBreak/>
        <w:t>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4510C0">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4510C0">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55" w:name="_Ref535192424"/>
      <w:bookmarkStart w:id="556" w:name="_Ref313447467"/>
      <w:bookmarkStart w:id="557" w:name="_Ref313450486"/>
      <w:bookmarkStart w:id="558" w:name="_Ref313450499"/>
      <w:r w:rsidRPr="00262C5F">
        <w:lastRenderedPageBreak/>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55"/>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lastRenderedPageBreak/>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79DBD522" w14:textId="2ED8A266" w:rsidR="00C51091" w:rsidRDefault="00C51091" w:rsidP="00106696">
      <w:pPr>
        <w:spacing w:after="0" w:line="240" w:lineRule="auto"/>
        <w:ind w:firstLine="567"/>
        <w:rPr>
          <w:rFonts w:ascii="Times New Roman" w:eastAsia="MS Gothic" w:hAnsi="Times New Roman"/>
          <w:b/>
          <w:bCs/>
          <w:sz w:val="24"/>
          <w:lang w:val="ru"/>
        </w:rPr>
      </w:pPr>
      <w:r>
        <w:rPr>
          <w:rFonts w:ascii="Times New Roman" w:eastAsia="MS Gothic" w:hAnsi="Times New Roman"/>
          <w:b/>
          <w:bCs/>
          <w:sz w:val="24"/>
          <w:lang w:val="ru"/>
        </w:rPr>
        <w:br w:type="page"/>
      </w:r>
    </w:p>
    <w:p w14:paraId="26605B92" w14:textId="77777777" w:rsidR="006B4D7C" w:rsidRDefault="006B4D7C" w:rsidP="00CD1E88">
      <w:pPr>
        <w:pStyle w:val="a2"/>
        <w:rPr>
          <w:lang w:val="ru"/>
        </w:rPr>
      </w:pPr>
      <w:bookmarkStart w:id="559" w:name="_Ref314100122"/>
      <w:bookmarkStart w:id="560" w:name="_Ref314100248"/>
      <w:bookmarkStart w:id="561" w:name="_Ref314100448"/>
      <w:bookmarkStart w:id="562" w:name="_Ref314100664"/>
      <w:bookmarkStart w:id="563" w:name="_Ref314100672"/>
      <w:bookmarkStart w:id="564" w:name="_Ref314100707"/>
      <w:bookmarkStart w:id="565" w:name="_Toc415874779"/>
      <w:bookmarkStart w:id="566" w:name="_Toc518558353"/>
      <w:r>
        <w:rPr>
          <w:lang w:val="ru"/>
        </w:rPr>
        <w:lastRenderedPageBreak/>
        <w:br w:type="page"/>
      </w:r>
    </w:p>
    <w:p w14:paraId="07B73D96" w14:textId="628D042A" w:rsidR="006B4A30" w:rsidRPr="006B4A30" w:rsidRDefault="00860CD2" w:rsidP="006B4A30">
      <w:pPr>
        <w:pStyle w:val="a"/>
        <w:shd w:val="clear" w:color="auto" w:fill="FFFFFF"/>
        <w:spacing w:line="269" w:lineRule="exact"/>
        <w:ind w:right="5"/>
        <w:rPr>
          <w:bCs/>
          <w:color w:val="000000"/>
          <w:spacing w:val="3"/>
        </w:rPr>
      </w:pPr>
      <w:bookmarkStart w:id="567" w:name="_Ref66289163"/>
      <w:r w:rsidRPr="006B4A30">
        <w:rPr>
          <w:lang w:val="ru"/>
        </w:rPr>
        <w:lastRenderedPageBreak/>
        <w:t>ПРОЕКТ ДОГОВОРА</w:t>
      </w:r>
      <w:bookmarkEnd w:id="556"/>
      <w:bookmarkEnd w:id="557"/>
      <w:bookmarkEnd w:id="558"/>
      <w:bookmarkEnd w:id="559"/>
      <w:bookmarkEnd w:id="560"/>
      <w:bookmarkEnd w:id="561"/>
      <w:bookmarkEnd w:id="562"/>
      <w:bookmarkEnd w:id="563"/>
      <w:bookmarkEnd w:id="564"/>
      <w:bookmarkEnd w:id="565"/>
      <w:bookmarkEnd w:id="566"/>
      <w:bookmarkEnd w:id="567"/>
      <w:r w:rsidR="006B4A30" w:rsidRPr="006B4A30">
        <w:rPr>
          <w:lang w:val="ru"/>
        </w:rPr>
        <w:br/>
      </w:r>
      <w:r w:rsidR="006B4A30" w:rsidRPr="006B4A30">
        <w:rPr>
          <w:bCs/>
          <w:color w:val="000000"/>
          <w:spacing w:val="3"/>
        </w:rPr>
        <w:t xml:space="preserve">ДОГОВОР №  </w:t>
      </w:r>
      <w:r w:rsidR="006B4A30">
        <w:rPr>
          <w:bCs/>
          <w:color w:val="000000"/>
          <w:spacing w:val="3"/>
        </w:rPr>
        <w:t>02</w:t>
      </w:r>
      <w:r w:rsidR="006B4A30" w:rsidRPr="006B4A30">
        <w:rPr>
          <w:bCs/>
          <w:color w:val="000000"/>
          <w:spacing w:val="3"/>
        </w:rPr>
        <w:t xml:space="preserve"> - </w:t>
      </w:r>
      <w:r w:rsidR="006B4A30">
        <w:rPr>
          <w:bCs/>
          <w:color w:val="000000"/>
          <w:spacing w:val="3"/>
        </w:rPr>
        <w:t>21</w:t>
      </w:r>
      <w:r w:rsidR="006B4A30" w:rsidRPr="006B4A30">
        <w:rPr>
          <w:bCs/>
          <w:color w:val="000000"/>
          <w:spacing w:val="3"/>
        </w:rPr>
        <w:t xml:space="preserve"> - ЗП </w:t>
      </w:r>
    </w:p>
    <w:p w14:paraId="1BC25399" w14:textId="76034826" w:rsidR="006B4A30" w:rsidRPr="00720727" w:rsidRDefault="006B4A30" w:rsidP="006B4A30">
      <w:pPr>
        <w:shd w:val="clear" w:color="auto" w:fill="FFFFFF"/>
        <w:tabs>
          <w:tab w:val="left" w:pos="6237"/>
        </w:tabs>
        <w:spacing w:before="259"/>
        <w:ind w:left="336"/>
        <w:rPr>
          <w:iCs/>
          <w:color w:val="000000"/>
        </w:rPr>
      </w:pPr>
      <w:r>
        <w:rPr>
          <w:color w:val="000000"/>
        </w:rPr>
        <w:t xml:space="preserve">г. Выборг                                             </w:t>
      </w:r>
      <w:r w:rsidRPr="00720727">
        <w:rPr>
          <w:iCs/>
          <w:color w:val="000000"/>
        </w:rPr>
        <w:t>"___" ____________ 20</w:t>
      </w:r>
      <w:r>
        <w:rPr>
          <w:iCs/>
          <w:color w:val="000000"/>
        </w:rPr>
        <w:t>21</w:t>
      </w:r>
      <w:r w:rsidRPr="00720727">
        <w:rPr>
          <w:iCs/>
          <w:color w:val="000000"/>
        </w:rPr>
        <w:t xml:space="preserve"> г.</w:t>
      </w:r>
    </w:p>
    <w:p w14:paraId="74475083" w14:textId="76F3BDAE" w:rsidR="006B4A30" w:rsidRPr="00034310" w:rsidRDefault="006B4A30" w:rsidP="00034310">
      <w:pPr>
        <w:shd w:val="clear" w:color="auto" w:fill="FFFFFF"/>
        <w:tabs>
          <w:tab w:val="left" w:pos="6237"/>
        </w:tabs>
        <w:spacing w:before="259"/>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
    <w:p w14:paraId="6BB53BA2" w14:textId="77777777" w:rsidR="006B4A30" w:rsidRPr="00034310" w:rsidRDefault="006B4A30" w:rsidP="004510C0">
      <w:pPr>
        <w:pStyle w:val="3f1"/>
        <w:numPr>
          <w:ilvl w:val="1"/>
          <w:numId w:val="42"/>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4C505883" w14:textId="77777777" w:rsidR="006B4A30" w:rsidRPr="00034310" w:rsidRDefault="006B4A30" w:rsidP="006B4A30">
      <w:pPr>
        <w:autoSpaceDE w:val="0"/>
        <w:autoSpaceDN w:val="0"/>
        <w:adjustRightInd w:val="0"/>
        <w:jc w:val="both"/>
        <w:rPr>
          <w:rFonts w:ascii="Times New Roman" w:eastAsia="GOSTtypeB" w:hAnsi="Times New Roman"/>
          <w:sz w:val="24"/>
          <w:szCs w:val="24"/>
        </w:rPr>
      </w:pPr>
      <w:r w:rsidRPr="00034310">
        <w:rPr>
          <w:rFonts w:ascii="Times New Roman" w:hAnsi="Times New Roman"/>
          <w:sz w:val="24"/>
          <w:szCs w:val="24"/>
        </w:rPr>
        <w:t xml:space="preserve">    1.1. Заказчик поручает, а Подрядчик принимает на себя обязательство на проведение работ по монтажу</w:t>
      </w:r>
      <w:r w:rsidRPr="00034310">
        <w:rPr>
          <w:rFonts w:ascii="Times New Roman" w:eastAsia="GOSTtypeB" w:hAnsi="Times New Roman"/>
          <w:sz w:val="24"/>
          <w:szCs w:val="24"/>
        </w:rPr>
        <w:t xml:space="preserve"> дополнительного резервного котла установленной мощностью 3,5МВт «</w:t>
      </w:r>
      <w:proofErr w:type="spellStart"/>
      <w:r w:rsidRPr="00034310">
        <w:rPr>
          <w:rFonts w:ascii="Times New Roman" w:eastAsia="GOSTtypeB" w:hAnsi="Times New Roman"/>
          <w:sz w:val="24"/>
          <w:szCs w:val="24"/>
        </w:rPr>
        <w:t>Lavart</w:t>
      </w:r>
      <w:proofErr w:type="spellEnd"/>
      <w:r w:rsidRPr="00034310">
        <w:rPr>
          <w:rFonts w:ascii="Times New Roman" w:eastAsia="GOSTtypeB" w:hAnsi="Times New Roman"/>
          <w:sz w:val="24"/>
          <w:szCs w:val="24"/>
        </w:rPr>
        <w:t xml:space="preserve"> 3500 </w:t>
      </w:r>
      <w:proofErr w:type="spellStart"/>
      <w:r w:rsidRPr="00034310">
        <w:rPr>
          <w:rFonts w:ascii="Times New Roman" w:eastAsia="GOSTtypeB" w:hAnsi="Times New Roman"/>
          <w:sz w:val="24"/>
          <w:szCs w:val="24"/>
        </w:rPr>
        <w:t>Master</w:t>
      </w:r>
      <w:proofErr w:type="spellEnd"/>
      <w:r w:rsidRPr="00034310">
        <w:rPr>
          <w:rFonts w:ascii="Times New Roman" w:eastAsia="GOSTtypeB" w:hAnsi="Times New Roman"/>
          <w:sz w:val="24"/>
          <w:szCs w:val="24"/>
        </w:rPr>
        <w:t xml:space="preserve"> исп. 1» (Омский котельный завод) с комбинированной горелкой фирмы </w:t>
      </w:r>
      <w:proofErr w:type="spellStart"/>
      <w:r w:rsidRPr="00034310">
        <w:rPr>
          <w:rFonts w:ascii="Times New Roman" w:eastAsia="GOSTtypeB" w:hAnsi="Times New Roman"/>
          <w:sz w:val="24"/>
          <w:szCs w:val="24"/>
        </w:rPr>
        <w:t>Oilon</w:t>
      </w:r>
      <w:proofErr w:type="spellEnd"/>
      <w:r w:rsidRPr="00034310">
        <w:rPr>
          <w:rFonts w:ascii="Times New Roman" w:eastAsia="GOSTtypeB" w:hAnsi="Times New Roman"/>
          <w:sz w:val="24"/>
          <w:szCs w:val="24"/>
        </w:rPr>
        <w:t xml:space="preserve"> GKP-350M WD34 на отлитую железобетонную плиту из бетона класса В20 объёмом 1,86 </w:t>
      </w:r>
      <w:proofErr w:type="spellStart"/>
      <w:r w:rsidRPr="00034310">
        <w:rPr>
          <w:rFonts w:ascii="Times New Roman" w:eastAsia="GOSTtypeB" w:hAnsi="Times New Roman"/>
          <w:sz w:val="24"/>
          <w:szCs w:val="24"/>
        </w:rPr>
        <w:t>м</w:t>
      </w:r>
      <w:proofErr w:type="gramStart"/>
      <w:r w:rsidRPr="00034310">
        <w:rPr>
          <w:rFonts w:ascii="Times New Roman" w:eastAsia="GOSTtypeB" w:hAnsi="Times New Roman"/>
          <w:sz w:val="24"/>
          <w:szCs w:val="24"/>
        </w:rPr>
        <w:t>.к</w:t>
      </w:r>
      <w:proofErr w:type="gramEnd"/>
      <w:r w:rsidRPr="00034310">
        <w:rPr>
          <w:rFonts w:ascii="Times New Roman" w:eastAsia="GOSTtypeB" w:hAnsi="Times New Roman"/>
          <w:sz w:val="24"/>
          <w:szCs w:val="24"/>
        </w:rPr>
        <w:t>уб</w:t>
      </w:r>
      <w:proofErr w:type="spellEnd"/>
      <w:r w:rsidRPr="00034310">
        <w:rPr>
          <w:rFonts w:ascii="Times New Roman" w:eastAsia="GOSTtypeB" w:hAnsi="Times New Roman"/>
          <w:sz w:val="24"/>
          <w:szCs w:val="24"/>
        </w:rPr>
        <w:t xml:space="preserve">.; монтаж новой дымовой трубы высотой 22,234м., диаметром 650/750 мм. на самонесущей ферме от вновь монтируемого котла и горизонтального металлического утепленного газохода </w:t>
      </w:r>
      <w:proofErr w:type="spellStart"/>
      <w:r w:rsidRPr="00034310">
        <w:rPr>
          <w:rFonts w:ascii="Times New Roman" w:eastAsia="GOSTtypeB" w:hAnsi="Times New Roman"/>
          <w:sz w:val="24"/>
          <w:szCs w:val="24"/>
        </w:rPr>
        <w:t>дымоудаления</w:t>
      </w:r>
      <w:proofErr w:type="spellEnd"/>
      <w:r w:rsidRPr="00034310">
        <w:rPr>
          <w:rFonts w:ascii="Times New Roman" w:eastAsia="GOSTtypeB" w:hAnsi="Times New Roman"/>
          <w:sz w:val="24"/>
          <w:szCs w:val="24"/>
        </w:rPr>
        <w:t xml:space="preserve">  с устройством собственного фундамента под дымовую трубу столбчатого типа с бетонной подготовкой и арматурным каркасом из бетона класса B20 (М250) объёмом 30,74м</w:t>
      </w:r>
      <w:proofErr w:type="gramStart"/>
      <w:r w:rsidRPr="00034310">
        <w:rPr>
          <w:rFonts w:ascii="Times New Roman" w:eastAsia="GOSTtypeB" w:hAnsi="Times New Roman"/>
          <w:sz w:val="24"/>
          <w:szCs w:val="24"/>
        </w:rPr>
        <w:t>.к</w:t>
      </w:r>
      <w:proofErr w:type="gramEnd"/>
      <w:r w:rsidRPr="00034310">
        <w:rPr>
          <w:rFonts w:ascii="Times New Roman" w:eastAsia="GOSTtypeB" w:hAnsi="Times New Roman"/>
          <w:sz w:val="24"/>
          <w:szCs w:val="24"/>
        </w:rPr>
        <w:t>уб. с последующим монтажом вертикального стержневого молниеотвода и заземления.</w:t>
      </w:r>
    </w:p>
    <w:p w14:paraId="62F28959" w14:textId="02DC7261" w:rsidR="006B4A30" w:rsidRPr="00034310" w:rsidRDefault="006B4A30" w:rsidP="006B4A30">
      <w:pPr>
        <w:tabs>
          <w:tab w:val="left" w:pos="0"/>
          <w:tab w:val="left" w:pos="930"/>
        </w:tabs>
        <w:rPr>
          <w:rFonts w:ascii="Times New Roman" w:hAnsi="Times New Roman"/>
          <w:sz w:val="24"/>
          <w:szCs w:val="24"/>
        </w:rPr>
      </w:pPr>
      <w:r w:rsidRPr="00034310">
        <w:rPr>
          <w:rFonts w:ascii="Times New Roman" w:hAnsi="Times New Roman"/>
          <w:sz w:val="24"/>
          <w:szCs w:val="24"/>
        </w:rPr>
        <w:t>1.2. Объём работ указанный в п. 1.1. определяется Техническим заданием (Приложение №1).</w:t>
      </w:r>
    </w:p>
    <w:p w14:paraId="0D8C0C2D" w14:textId="77777777" w:rsidR="006B4A30" w:rsidRPr="00034310" w:rsidRDefault="006B4A30" w:rsidP="006B4A30">
      <w:pPr>
        <w:pStyle w:val="afff4"/>
        <w:ind w:firstLine="0"/>
        <w:jc w:val="both"/>
        <w:rPr>
          <w:sz w:val="24"/>
        </w:rPr>
      </w:pPr>
      <w:r w:rsidRPr="00034310">
        <w:rPr>
          <w:sz w:val="24"/>
        </w:rPr>
        <w:t>1.3. Работы выполняются силами и средствами Подрядчика.</w:t>
      </w:r>
    </w:p>
    <w:p w14:paraId="50BBE2F4" w14:textId="77777777" w:rsidR="006B4A30" w:rsidRPr="00034310" w:rsidRDefault="006B4A30" w:rsidP="006B4A30">
      <w:pPr>
        <w:pStyle w:val="afff4"/>
        <w:rPr>
          <w:sz w:val="24"/>
        </w:rPr>
      </w:pPr>
    </w:p>
    <w:p w14:paraId="52FE84DA" w14:textId="77777777" w:rsidR="006B4A30" w:rsidRPr="00034310" w:rsidRDefault="006B4A30" w:rsidP="004510C0">
      <w:pPr>
        <w:pStyle w:val="afff4"/>
        <w:numPr>
          <w:ilvl w:val="0"/>
          <w:numId w:val="43"/>
        </w:numPr>
        <w:tabs>
          <w:tab w:val="clear" w:pos="1134"/>
          <w:tab w:val="num" w:pos="426"/>
          <w:tab w:val="left" w:pos="2977"/>
        </w:tabs>
        <w:ind w:left="0" w:firstLine="0"/>
        <w:jc w:val="center"/>
        <w:rPr>
          <w:sz w:val="24"/>
        </w:rPr>
      </w:pPr>
      <w:r w:rsidRPr="00034310">
        <w:rPr>
          <w:sz w:val="24"/>
        </w:rPr>
        <w:t>Срок действия договора</w:t>
      </w:r>
    </w:p>
    <w:p w14:paraId="093B93B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52847B04" w14:textId="77777777" w:rsidR="006B4A30" w:rsidRPr="00034310" w:rsidRDefault="006B4A30" w:rsidP="004510C0">
      <w:pPr>
        <w:pStyle w:val="3f1"/>
        <w:numPr>
          <w:ilvl w:val="0"/>
          <w:numId w:val="43"/>
        </w:numPr>
        <w:tabs>
          <w:tab w:val="clear" w:pos="1134"/>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3F7028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4CE03D6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11923181" w14:textId="1932654C" w:rsidR="00034310" w:rsidRPr="00C84B97" w:rsidRDefault="006B4A30" w:rsidP="00034310">
      <w:pPr>
        <w:pStyle w:val="affff7"/>
        <w:ind w:left="426" w:hanging="426"/>
        <w:rPr>
          <w:rFonts w:ascii="Times New Roman" w:hAnsi="Times New Roman" w:cs="Times New Roman"/>
          <w:sz w:val="24"/>
          <w:szCs w:val="24"/>
        </w:rPr>
      </w:pPr>
      <w:r w:rsidRPr="00034310">
        <w:rPr>
          <w:rFonts w:ascii="Times New Roman" w:hAnsi="Times New Roman" w:cs="Times New Roman"/>
          <w:sz w:val="24"/>
          <w:szCs w:val="24"/>
        </w:rPr>
        <w:t xml:space="preserve">3.2.  </w:t>
      </w:r>
      <w:r w:rsidR="00C84B97" w:rsidRPr="00C84B97">
        <w:rPr>
          <w:rFonts w:ascii="Times New Roman" w:hAnsi="Times New Roman" w:cs="Times New Roman"/>
          <w:sz w:val="24"/>
          <w:szCs w:val="24"/>
        </w:rPr>
        <w:t>Заказчик</w:t>
      </w:r>
      <w:r w:rsidR="00034310" w:rsidRPr="00C84B97">
        <w:rPr>
          <w:rFonts w:ascii="Times New Roman" w:hAnsi="Times New Roman" w:cs="Times New Roman"/>
          <w:sz w:val="24"/>
          <w:szCs w:val="24"/>
        </w:rPr>
        <w:t xml:space="preserve"> перечисляет </w:t>
      </w:r>
      <w:r w:rsidR="00C84B97" w:rsidRPr="00C84B97">
        <w:rPr>
          <w:rFonts w:ascii="Times New Roman" w:hAnsi="Times New Roman" w:cs="Times New Roman"/>
          <w:sz w:val="24"/>
          <w:szCs w:val="24"/>
        </w:rPr>
        <w:t>Подрядчику</w:t>
      </w:r>
      <w:r w:rsidR="00034310" w:rsidRPr="00C84B97">
        <w:rPr>
          <w:rFonts w:ascii="Times New Roman" w:hAnsi="Times New Roman" w:cs="Times New Roman"/>
          <w:sz w:val="24"/>
          <w:szCs w:val="24"/>
        </w:rPr>
        <w:t xml:space="preserve">  аванс согласно представленному </w:t>
      </w:r>
      <w:r w:rsidR="00C84B97" w:rsidRPr="00C84B97">
        <w:rPr>
          <w:rFonts w:ascii="Times New Roman" w:hAnsi="Times New Roman" w:cs="Times New Roman"/>
          <w:sz w:val="24"/>
          <w:szCs w:val="24"/>
        </w:rPr>
        <w:t>Подрядчиком</w:t>
      </w:r>
      <w:r w:rsidR="00034310" w:rsidRPr="00C84B97">
        <w:rPr>
          <w:rFonts w:ascii="Times New Roman" w:hAnsi="Times New Roman" w:cs="Times New Roman"/>
          <w:sz w:val="24"/>
          <w:szCs w:val="24"/>
        </w:rPr>
        <w:t xml:space="preserve"> счету в размере </w:t>
      </w:r>
      <w:r w:rsidR="00034310" w:rsidRPr="00C84B97">
        <w:rPr>
          <w:rFonts w:ascii="Times New Roman" w:hAnsi="Times New Roman" w:cs="Times New Roman"/>
          <w:b/>
          <w:sz w:val="24"/>
          <w:szCs w:val="24"/>
        </w:rPr>
        <w:t>30 %</w:t>
      </w:r>
      <w:r w:rsidR="00034310" w:rsidRPr="00C84B97">
        <w:rPr>
          <w:rFonts w:ascii="Times New Roman" w:hAnsi="Times New Roman" w:cs="Times New Roman"/>
          <w:sz w:val="24"/>
          <w:szCs w:val="24"/>
        </w:rPr>
        <w:t xml:space="preserve"> стоимости работ.</w:t>
      </w:r>
    </w:p>
    <w:p w14:paraId="51A0A907" w14:textId="6486B5D9" w:rsidR="006B4A30" w:rsidRPr="00C84B97" w:rsidRDefault="00034310" w:rsidP="00034310">
      <w:pPr>
        <w:pStyle w:val="affff7"/>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r w:rsidR="006B4A30" w:rsidRPr="00C84B97">
        <w:rPr>
          <w:rFonts w:ascii="Times New Roman" w:hAnsi="Times New Roman" w:cs="Times New Roman"/>
          <w:sz w:val="24"/>
          <w:szCs w:val="24"/>
        </w:rPr>
        <w:t>.</w:t>
      </w:r>
    </w:p>
    <w:p w14:paraId="4D775AC5" w14:textId="7BD138C1" w:rsidR="006B4A30" w:rsidRPr="00034310" w:rsidRDefault="006B4A30" w:rsidP="006B4A30">
      <w:pPr>
        <w:ind w:firstLine="284"/>
        <w:jc w:val="both"/>
        <w:rPr>
          <w:rFonts w:ascii="Times New Roman" w:hAnsi="Times New Roman"/>
          <w:sz w:val="24"/>
          <w:szCs w:val="24"/>
        </w:rPr>
      </w:pPr>
      <w:r w:rsidRPr="00034310">
        <w:rPr>
          <w:rFonts w:ascii="Times New Roman" w:hAnsi="Times New Roman"/>
          <w:bCs/>
          <w:sz w:val="24"/>
          <w:szCs w:val="24"/>
        </w:rPr>
        <w:t>3.</w:t>
      </w:r>
      <w:r w:rsidR="00034310">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6E20B1C" w14:textId="2948F9F8"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lastRenderedPageBreak/>
        <w:t>3.</w:t>
      </w:r>
      <w:r w:rsidR="00034310">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58D11F51" w14:textId="769880E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81EB19C" w14:textId="77777777" w:rsidR="006B4A30" w:rsidRPr="00C84B97" w:rsidRDefault="006B4A30" w:rsidP="004510C0">
      <w:pPr>
        <w:pStyle w:val="3f1"/>
        <w:numPr>
          <w:ilvl w:val="0"/>
          <w:numId w:val="43"/>
        </w:numPr>
        <w:tabs>
          <w:tab w:val="clear" w:pos="1134"/>
        </w:tabs>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29B94AC2" w14:textId="77777777" w:rsidR="00C84B97" w:rsidRPr="00034310" w:rsidRDefault="00C84B97" w:rsidP="00C84B97">
      <w:pPr>
        <w:pStyle w:val="3f1"/>
        <w:spacing w:after="0" w:line="240" w:lineRule="auto"/>
        <w:jc w:val="center"/>
        <w:rPr>
          <w:rFonts w:ascii="Times New Roman" w:hAnsi="Times New Roman"/>
          <w:sz w:val="24"/>
          <w:szCs w:val="24"/>
        </w:rPr>
      </w:pPr>
    </w:p>
    <w:p w14:paraId="6C907E24" w14:textId="67A55E9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4.1.Срок  выполнения работ:</w:t>
      </w:r>
      <w:r w:rsidR="00C84B97">
        <w:rPr>
          <w:rFonts w:ascii="Times New Roman" w:hAnsi="Times New Roman"/>
          <w:sz w:val="24"/>
          <w:szCs w:val="24"/>
        </w:rPr>
        <w:t xml:space="preserve"> </w:t>
      </w:r>
      <w:r w:rsidR="00C84B97" w:rsidRPr="00C84B97">
        <w:rPr>
          <w:rFonts w:ascii="Times New Roman" w:hAnsi="Times New Roman"/>
          <w:b/>
          <w:sz w:val="24"/>
          <w:szCs w:val="24"/>
        </w:rPr>
        <w:t>60 (шестьдесят) календарных дней</w:t>
      </w:r>
    </w:p>
    <w:p w14:paraId="1796EFC3" w14:textId="77777777" w:rsidR="006B4A30" w:rsidRPr="00034310" w:rsidRDefault="006B4A30" w:rsidP="006B4A30">
      <w:pPr>
        <w:pStyle w:val="3f1"/>
        <w:spacing w:after="0" w:line="240" w:lineRule="auto"/>
        <w:ind w:left="0" w:firstLine="284"/>
        <w:jc w:val="center"/>
        <w:rPr>
          <w:rFonts w:ascii="Times New Roman" w:hAnsi="Times New Roman"/>
          <w:sz w:val="24"/>
          <w:szCs w:val="24"/>
        </w:rPr>
      </w:pPr>
    </w:p>
    <w:p w14:paraId="1478C649" w14:textId="77777777" w:rsidR="006B4A30" w:rsidRPr="00034310" w:rsidRDefault="006B4A30" w:rsidP="006B4A30">
      <w:pPr>
        <w:pStyle w:val="3f1"/>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785BAC1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6FE5084D"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14:paraId="407C630A"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7EF05437"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предоставить помещение для безопасного хранения монтажного инструмента;</w:t>
      </w:r>
    </w:p>
    <w:p w14:paraId="64DBBD29"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CF4BF69" w14:textId="77777777" w:rsidR="006B4A30" w:rsidRPr="00034310" w:rsidRDefault="006B4A30" w:rsidP="006B4A3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3460001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1F0C0EE"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6C26625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1797BBC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330BE490"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6A4C3A48"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964D16C"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территории Заказчика.</w:t>
      </w:r>
    </w:p>
    <w:p w14:paraId="7BC2D9F9"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xml:space="preserve">- не разглашать конфиденциальную информацию о Заказчике третьим лицам без </w:t>
      </w:r>
      <w:r w:rsidRPr="00034310">
        <w:rPr>
          <w:rFonts w:ascii="Times New Roman" w:hAnsi="Times New Roman"/>
          <w:iCs/>
          <w:color w:val="000000"/>
          <w:sz w:val="24"/>
          <w:szCs w:val="24"/>
        </w:rPr>
        <w:lastRenderedPageBreak/>
        <w:t>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7D311911"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iCs/>
          <w:color w:val="000000"/>
          <w:sz w:val="24"/>
          <w:szCs w:val="24"/>
        </w:rPr>
        <w:t xml:space="preserve">- </w:t>
      </w:r>
      <w:r w:rsidRPr="00034310">
        <w:rPr>
          <w:rFonts w:ascii="Times New Roman" w:hAnsi="Times New Roman"/>
          <w:sz w:val="24"/>
          <w:szCs w:val="24"/>
        </w:rPr>
        <w:t>в случае привлечения к выполнению работ субподрядчиков нести перед Заказчиком полную ответственность за надлежащее выполнение работ;</w:t>
      </w:r>
    </w:p>
    <w:p w14:paraId="5F9BABDE"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721D45E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680EA798"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54070C7"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4332DC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1A6F0614"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3048F34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sz w:val="24"/>
          <w:szCs w:val="24"/>
        </w:rPr>
        <w:t>- привлекать субподрядчиков для выполнения Работ в целях обеспечения надлежащего выполнения Работ по Договору.</w:t>
      </w:r>
    </w:p>
    <w:p w14:paraId="79A8AAC0" w14:textId="77777777" w:rsidR="006B4A30" w:rsidRPr="00034310"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4"/>
          <w:szCs w:val="24"/>
        </w:rPr>
      </w:pPr>
      <w:r w:rsidRPr="00034310">
        <w:rPr>
          <w:rFonts w:ascii="Times New Roman" w:hAnsi="Times New Roman"/>
          <w:sz w:val="24"/>
          <w:szCs w:val="24"/>
        </w:rPr>
        <w:t>6. Гарантия.</w:t>
      </w:r>
    </w:p>
    <w:p w14:paraId="56AB730C" w14:textId="77777777" w:rsidR="006B4A30" w:rsidRPr="00034310" w:rsidRDefault="006B4A30" w:rsidP="006B4A30">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24 месяцам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0A69716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0A3007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6FAE1ACB"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0546C0F4"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665170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F3023F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lastRenderedPageBreak/>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152CF96E" w14:textId="77777777" w:rsidR="006B4A30" w:rsidRPr="00720727" w:rsidRDefault="006B4A30" w:rsidP="006B4A30">
      <w:pPr>
        <w:pStyle w:val="3f1"/>
        <w:spacing w:after="0" w:line="240" w:lineRule="auto"/>
        <w:rPr>
          <w:rFonts w:ascii="Times New Roman" w:hAnsi="Times New Roman"/>
        </w:rPr>
      </w:pPr>
    </w:p>
    <w:p w14:paraId="7969AC14" w14:textId="77777777" w:rsidR="006B4A30" w:rsidRPr="00034310" w:rsidRDefault="006B4A30" w:rsidP="004510C0">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034310">
        <w:rPr>
          <w:rFonts w:ascii="Times New Roman" w:hAnsi="Times New Roman"/>
        </w:rPr>
        <w:t>Особые условия</w:t>
      </w:r>
    </w:p>
    <w:p w14:paraId="65FB612B"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77CB89A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566CE67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AD26DC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5CA192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533A6F1" w14:textId="77777777" w:rsidR="006B4A30" w:rsidRPr="009A36C5"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799820BF"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C2D3E3D"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4EB997EE" w14:textId="77777777" w:rsidR="006B4A30" w:rsidRPr="00720727" w:rsidRDefault="006B4A30"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1066345" w14:textId="77777777" w:rsidR="006B4A30" w:rsidRPr="00720727" w:rsidRDefault="006B4A30" w:rsidP="004510C0">
      <w:pPr>
        <w:pStyle w:val="3f1"/>
        <w:widowControl w:val="0"/>
        <w:numPr>
          <w:ilvl w:val="0"/>
          <w:numId w:val="4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jc w:val="center"/>
        <w:rPr>
          <w:rFonts w:ascii="Times New Roman" w:hAnsi="Times New Roman"/>
          <w:sz w:val="28"/>
          <w:szCs w:val="28"/>
        </w:rPr>
      </w:pPr>
      <w:r w:rsidRPr="00720727">
        <w:rPr>
          <w:rFonts w:ascii="Times New Roman" w:hAnsi="Times New Roman"/>
          <w:sz w:val="28"/>
          <w:szCs w:val="28"/>
        </w:rPr>
        <w:t>Приложение к договору</w:t>
      </w:r>
    </w:p>
    <w:p w14:paraId="2D1B37CB" w14:textId="77777777" w:rsidR="006B4A30" w:rsidRPr="00C84B97"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0838258A"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6E4CAE1E" w14:textId="77777777" w:rsidR="006B4A30" w:rsidRPr="00720727"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EC09556" w14:textId="77777777" w:rsidR="006B4A30" w:rsidRPr="00034310" w:rsidRDefault="006B4A30" w:rsidP="004510C0">
      <w:pPr>
        <w:numPr>
          <w:ilvl w:val="0"/>
          <w:numId w:val="44"/>
        </w:numPr>
        <w:shd w:val="clear" w:color="auto" w:fill="FFFFFF"/>
        <w:tabs>
          <w:tab w:val="left" w:pos="1075"/>
        </w:tabs>
        <w:spacing w:after="0" w:line="240" w:lineRule="auto"/>
        <w:jc w:val="center"/>
        <w:rPr>
          <w:rFonts w:ascii="Times New Roman" w:hAnsi="Times New Roman"/>
          <w:bCs/>
          <w:iCs/>
          <w:color w:val="000000"/>
          <w:sz w:val="24"/>
          <w:szCs w:val="24"/>
        </w:rPr>
      </w:pPr>
      <w:r w:rsidRPr="00034310">
        <w:rPr>
          <w:rFonts w:ascii="Times New Roman" w:hAnsi="Times New Roman"/>
          <w:bCs/>
          <w:iCs/>
          <w:color w:val="000000"/>
          <w:sz w:val="24"/>
          <w:szCs w:val="24"/>
        </w:rPr>
        <w:t xml:space="preserve">АДРЕСА И РЕКВИЗИТЫ СТОРОН </w:t>
      </w:r>
    </w:p>
    <w:p w14:paraId="0D2DAF08" w14:textId="77777777" w:rsidR="006B4A30" w:rsidRPr="00034310" w:rsidRDefault="006B4A30" w:rsidP="006B4A30">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034310" w14:paraId="10DFD7F0" w14:textId="77777777" w:rsidTr="006B4A30">
        <w:trPr>
          <w:trHeight w:val="4858"/>
        </w:trPr>
        <w:tc>
          <w:tcPr>
            <w:tcW w:w="5046" w:type="dxa"/>
          </w:tcPr>
          <w:p w14:paraId="2CA06E85" w14:textId="77777777" w:rsidR="006B4A30" w:rsidRPr="00034310" w:rsidRDefault="006B4A30" w:rsidP="006B4A30">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5DAD3AAC"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59B0BD1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6C53D933"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67C0674C"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5B47AC7E"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67B14E77"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181C0C44" w14:textId="77777777" w:rsidR="006B4A30" w:rsidRPr="00034310" w:rsidRDefault="006B4A30" w:rsidP="00034310">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70F48C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0688782"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7523786A"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CCF73D0"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D9AF5C2"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6CD315C6"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8F74855" w14:textId="77777777" w:rsidR="006B4A30" w:rsidRPr="00034310" w:rsidRDefault="006B4A30" w:rsidP="006B4A30">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419EEB60" w14:textId="77777777" w:rsidR="006B4A30" w:rsidRPr="00034310" w:rsidRDefault="006B4A30" w:rsidP="006B4A30">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08B89D84" w14:textId="77777777" w:rsidR="006B4A30" w:rsidRPr="00034310" w:rsidRDefault="006B4A30" w:rsidP="006B4A30">
            <w:pPr>
              <w:shd w:val="clear" w:color="auto" w:fill="FFFFFF"/>
              <w:rPr>
                <w:rFonts w:ascii="Times New Roman" w:hAnsi="Times New Roman"/>
                <w:iCs/>
                <w:color w:val="000000"/>
                <w:spacing w:val="2"/>
                <w:sz w:val="24"/>
                <w:szCs w:val="24"/>
              </w:rPr>
            </w:pPr>
          </w:p>
          <w:p w14:paraId="2D7F8A0D" w14:textId="77777777" w:rsidR="006B4A30" w:rsidRPr="00034310"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1C288E7C" w14:textId="77777777" w:rsidR="006B4A30" w:rsidRDefault="006B4A30" w:rsidP="006B4A30"/>
    <w:p w14:paraId="5AEED95A" w14:textId="77777777" w:rsidR="006B4A30" w:rsidRDefault="006B4A30" w:rsidP="006B4A30"/>
    <w:p w14:paraId="5345D7A3" w14:textId="77777777" w:rsidR="006B4A30" w:rsidRDefault="006B4A30" w:rsidP="006B4A30"/>
    <w:p w14:paraId="47F7EBE6" w14:textId="325B99C0" w:rsidR="00731CB7" w:rsidRPr="00091C10" w:rsidRDefault="00731CB7" w:rsidP="00731CB7">
      <w:pPr>
        <w:pStyle w:val="a"/>
      </w:pPr>
      <w:r w:rsidRPr="00091C10">
        <w:lastRenderedPageBreak/>
        <w:t>ТЕХНИЧЕСКОЕ ЗАДАНИЕ</w:t>
      </w:r>
    </w:p>
    <w:p w14:paraId="0D21A4B5" w14:textId="77777777" w:rsidR="00731CB7" w:rsidRPr="00731CB7" w:rsidRDefault="00731CB7" w:rsidP="00731CB7">
      <w:pPr>
        <w:autoSpaceDE w:val="0"/>
        <w:autoSpaceDN w:val="0"/>
        <w:adjustRightInd w:val="0"/>
        <w:jc w:val="center"/>
        <w:rPr>
          <w:rFonts w:ascii="Times New Roman" w:hAnsi="Times New Roman"/>
          <w:b/>
          <w:color w:val="000000"/>
          <w:sz w:val="24"/>
          <w:szCs w:val="24"/>
        </w:rPr>
      </w:pPr>
      <w:r w:rsidRPr="00731CB7">
        <w:rPr>
          <w:rFonts w:ascii="Times New Roman" w:hAnsi="Times New Roman"/>
          <w:b/>
          <w:color w:val="000000"/>
          <w:sz w:val="24"/>
          <w:szCs w:val="24"/>
        </w:rPr>
        <w:t xml:space="preserve">Заказчик: АО « </w:t>
      </w:r>
      <w:proofErr w:type="spellStart"/>
      <w:r w:rsidRPr="00731CB7">
        <w:rPr>
          <w:rFonts w:ascii="Times New Roman" w:hAnsi="Times New Roman"/>
          <w:b/>
          <w:color w:val="000000"/>
          <w:sz w:val="24"/>
          <w:szCs w:val="24"/>
        </w:rPr>
        <w:t>Выборгтеплоэнерго</w:t>
      </w:r>
      <w:proofErr w:type="spellEnd"/>
      <w:r w:rsidRPr="00731CB7">
        <w:rPr>
          <w:rFonts w:ascii="Times New Roman" w:hAnsi="Times New Roman"/>
          <w:b/>
          <w:color w:val="000000"/>
          <w:sz w:val="24"/>
          <w:szCs w:val="24"/>
        </w:rPr>
        <w:t>»</w:t>
      </w:r>
    </w:p>
    <w:p w14:paraId="5EB87889" w14:textId="77777777" w:rsidR="00731CB7" w:rsidRPr="00731CB7" w:rsidRDefault="00731CB7" w:rsidP="00731CB7">
      <w:pPr>
        <w:suppressAutoHyphens/>
        <w:ind w:right="110" w:firstLine="1275"/>
        <w:jc w:val="center"/>
        <w:rPr>
          <w:rFonts w:ascii="Times New Roman" w:hAnsi="Times New Roman"/>
          <w:b/>
          <w:bCs/>
          <w:sz w:val="24"/>
          <w:szCs w:val="24"/>
          <w:lang w:eastAsia="ar-SA"/>
        </w:rPr>
      </w:pPr>
    </w:p>
    <w:p w14:paraId="65F5163B" w14:textId="77777777" w:rsidR="00731CB7" w:rsidRPr="00731CB7" w:rsidRDefault="00731CB7" w:rsidP="00731CB7">
      <w:pPr>
        <w:autoSpaceDE w:val="0"/>
        <w:autoSpaceDN w:val="0"/>
        <w:adjustRightInd w:val="0"/>
        <w:jc w:val="center"/>
        <w:rPr>
          <w:rFonts w:ascii="Times New Roman" w:hAnsi="Times New Roman"/>
          <w:b/>
          <w:color w:val="000000"/>
          <w:sz w:val="24"/>
          <w:szCs w:val="24"/>
        </w:rPr>
      </w:pPr>
      <w:r w:rsidRPr="00731CB7">
        <w:rPr>
          <w:rFonts w:ascii="Times New Roman" w:hAnsi="Times New Roman"/>
          <w:b/>
          <w:color w:val="000000"/>
          <w:sz w:val="24"/>
          <w:szCs w:val="24"/>
        </w:rPr>
        <w:t>1. Предмет закупки, начальная (максимальная) цена .</w:t>
      </w:r>
    </w:p>
    <w:p w14:paraId="0662B5F2" w14:textId="77777777" w:rsidR="00731CB7" w:rsidRPr="00731CB7" w:rsidRDefault="00731CB7" w:rsidP="00731CB7">
      <w:pPr>
        <w:autoSpaceDE w:val="0"/>
        <w:autoSpaceDN w:val="0"/>
        <w:adjustRightInd w:val="0"/>
        <w:jc w:val="both"/>
        <w:rPr>
          <w:rFonts w:ascii="Times New Roman" w:eastAsia="GOSTtypeB" w:hAnsi="Times New Roman"/>
          <w:sz w:val="24"/>
          <w:szCs w:val="24"/>
        </w:rPr>
      </w:pPr>
      <w:r w:rsidRPr="00731CB7">
        <w:rPr>
          <w:rFonts w:ascii="Times New Roman" w:hAnsi="Times New Roman"/>
          <w:color w:val="000000"/>
          <w:sz w:val="24"/>
          <w:szCs w:val="24"/>
        </w:rPr>
        <w:t>1.    Предметом данной закупки является в</w:t>
      </w:r>
      <w:r w:rsidRPr="00731CB7">
        <w:rPr>
          <w:rFonts w:ascii="Times New Roman" w:hAnsi="Times New Roman"/>
          <w:sz w:val="24"/>
          <w:szCs w:val="24"/>
        </w:rPr>
        <w:t>ыполнение работ по монтажу</w:t>
      </w:r>
      <w:r w:rsidRPr="00731CB7">
        <w:rPr>
          <w:rFonts w:ascii="Times New Roman" w:eastAsia="GOSTtypeB" w:hAnsi="Times New Roman"/>
          <w:sz w:val="24"/>
          <w:szCs w:val="24"/>
        </w:rPr>
        <w:t xml:space="preserve"> дополнительного резервного котла установленной мощностью 3,5МВт «</w:t>
      </w:r>
      <w:proofErr w:type="spellStart"/>
      <w:r w:rsidRPr="00731CB7">
        <w:rPr>
          <w:rFonts w:ascii="Times New Roman" w:eastAsia="GOSTtypeB" w:hAnsi="Times New Roman"/>
          <w:sz w:val="24"/>
          <w:szCs w:val="24"/>
        </w:rPr>
        <w:t>Lavart</w:t>
      </w:r>
      <w:proofErr w:type="spellEnd"/>
      <w:r w:rsidRPr="00731CB7">
        <w:rPr>
          <w:rFonts w:ascii="Times New Roman" w:eastAsia="GOSTtypeB" w:hAnsi="Times New Roman"/>
          <w:sz w:val="24"/>
          <w:szCs w:val="24"/>
        </w:rPr>
        <w:t xml:space="preserve"> 3500 </w:t>
      </w:r>
      <w:proofErr w:type="spellStart"/>
      <w:r w:rsidRPr="00731CB7">
        <w:rPr>
          <w:rFonts w:ascii="Times New Roman" w:eastAsia="GOSTtypeB" w:hAnsi="Times New Roman"/>
          <w:sz w:val="24"/>
          <w:szCs w:val="24"/>
        </w:rPr>
        <w:t>Master</w:t>
      </w:r>
      <w:proofErr w:type="spellEnd"/>
      <w:r w:rsidRPr="00731CB7">
        <w:rPr>
          <w:rFonts w:ascii="Times New Roman" w:eastAsia="GOSTtypeB" w:hAnsi="Times New Roman"/>
          <w:sz w:val="24"/>
          <w:szCs w:val="24"/>
        </w:rPr>
        <w:t xml:space="preserve"> исп. 1» (Омский котельный завод) с комбинированной горелкой фирмы </w:t>
      </w:r>
      <w:proofErr w:type="spellStart"/>
      <w:r w:rsidRPr="00731CB7">
        <w:rPr>
          <w:rFonts w:ascii="Times New Roman" w:eastAsia="GOSTtypeB" w:hAnsi="Times New Roman"/>
          <w:sz w:val="24"/>
          <w:szCs w:val="24"/>
        </w:rPr>
        <w:t>Oilon</w:t>
      </w:r>
      <w:proofErr w:type="spellEnd"/>
      <w:r w:rsidRPr="00731CB7">
        <w:rPr>
          <w:rFonts w:ascii="Times New Roman" w:eastAsia="GOSTtypeB" w:hAnsi="Times New Roman"/>
          <w:sz w:val="24"/>
          <w:szCs w:val="24"/>
        </w:rPr>
        <w:t xml:space="preserve"> GKP-350M WD34 на отлитую железобетонную плиту из бетона класса В20 объёмом 1,86 </w:t>
      </w:r>
      <w:proofErr w:type="spellStart"/>
      <w:r w:rsidRPr="00731CB7">
        <w:rPr>
          <w:rFonts w:ascii="Times New Roman" w:eastAsia="GOSTtypeB" w:hAnsi="Times New Roman"/>
          <w:sz w:val="24"/>
          <w:szCs w:val="24"/>
        </w:rPr>
        <w:t>м</w:t>
      </w:r>
      <w:proofErr w:type="gramStart"/>
      <w:r w:rsidRPr="00731CB7">
        <w:rPr>
          <w:rFonts w:ascii="Times New Roman" w:eastAsia="GOSTtypeB" w:hAnsi="Times New Roman"/>
          <w:sz w:val="24"/>
          <w:szCs w:val="24"/>
        </w:rPr>
        <w:t>.к</w:t>
      </w:r>
      <w:proofErr w:type="gramEnd"/>
      <w:r w:rsidRPr="00731CB7">
        <w:rPr>
          <w:rFonts w:ascii="Times New Roman" w:eastAsia="GOSTtypeB" w:hAnsi="Times New Roman"/>
          <w:sz w:val="24"/>
          <w:szCs w:val="24"/>
        </w:rPr>
        <w:t>уб</w:t>
      </w:r>
      <w:proofErr w:type="spellEnd"/>
      <w:r w:rsidRPr="00731CB7">
        <w:rPr>
          <w:rFonts w:ascii="Times New Roman" w:eastAsia="GOSTtypeB" w:hAnsi="Times New Roman"/>
          <w:sz w:val="24"/>
          <w:szCs w:val="24"/>
        </w:rPr>
        <w:t xml:space="preserve">.; монтаж новой дымовой трубы высотой 22,234м., диаметром 650/750 мм. на самонесущей ферме от вновь монтируемого котла и горизонтального металлического утепленного газохода </w:t>
      </w:r>
      <w:proofErr w:type="spellStart"/>
      <w:r w:rsidRPr="00731CB7">
        <w:rPr>
          <w:rFonts w:ascii="Times New Roman" w:eastAsia="GOSTtypeB" w:hAnsi="Times New Roman"/>
          <w:sz w:val="24"/>
          <w:szCs w:val="24"/>
        </w:rPr>
        <w:t>дымоудаления</w:t>
      </w:r>
      <w:proofErr w:type="spellEnd"/>
      <w:r w:rsidRPr="00731CB7">
        <w:rPr>
          <w:rFonts w:ascii="Times New Roman" w:eastAsia="GOSTtypeB" w:hAnsi="Times New Roman"/>
          <w:sz w:val="24"/>
          <w:szCs w:val="24"/>
        </w:rPr>
        <w:t xml:space="preserve">  с устройством собственного фундамента под дымовую трубу столбчатого типа с бетонной подготовкой и арматурным каркасом из бетона класса B20 (М250) объёмом 30,74м</w:t>
      </w:r>
      <w:proofErr w:type="gramStart"/>
      <w:r w:rsidRPr="00731CB7">
        <w:rPr>
          <w:rFonts w:ascii="Times New Roman" w:eastAsia="GOSTtypeB" w:hAnsi="Times New Roman"/>
          <w:sz w:val="24"/>
          <w:szCs w:val="24"/>
        </w:rPr>
        <w:t>.к</w:t>
      </w:r>
      <w:proofErr w:type="gramEnd"/>
      <w:r w:rsidRPr="00731CB7">
        <w:rPr>
          <w:rFonts w:ascii="Times New Roman" w:eastAsia="GOSTtypeB" w:hAnsi="Times New Roman"/>
          <w:sz w:val="24"/>
          <w:szCs w:val="24"/>
        </w:rPr>
        <w:t>уб. с последующим монтажом вертикального стержневого молниеотвода и заземления.</w:t>
      </w:r>
    </w:p>
    <w:p w14:paraId="5290E37B" w14:textId="77777777" w:rsidR="00731CB7" w:rsidRPr="00731CB7" w:rsidRDefault="00731CB7" w:rsidP="00731CB7">
      <w:pPr>
        <w:jc w:val="center"/>
        <w:rPr>
          <w:rFonts w:ascii="Times New Roman" w:hAnsi="Times New Roman"/>
          <w:sz w:val="24"/>
          <w:szCs w:val="24"/>
        </w:rPr>
      </w:pPr>
      <w:r w:rsidRPr="00731CB7">
        <w:rPr>
          <w:rFonts w:ascii="Times New Roman" w:hAnsi="Times New Roman"/>
          <w:b/>
          <w:bCs/>
          <w:color w:val="000000"/>
          <w:sz w:val="24"/>
          <w:szCs w:val="24"/>
        </w:rPr>
        <w:t>2</w:t>
      </w:r>
      <w:r w:rsidRPr="00731CB7">
        <w:rPr>
          <w:rFonts w:ascii="Times New Roman" w:hAnsi="Times New Roman"/>
          <w:b/>
          <w:color w:val="000000"/>
          <w:sz w:val="24"/>
          <w:szCs w:val="24"/>
        </w:rPr>
        <w:t xml:space="preserve">. </w:t>
      </w:r>
      <w:r w:rsidRPr="00731CB7">
        <w:rPr>
          <w:rFonts w:ascii="Times New Roman" w:hAnsi="Times New Roman"/>
          <w:b/>
          <w:bCs/>
          <w:color w:val="000000"/>
          <w:sz w:val="24"/>
          <w:szCs w:val="24"/>
        </w:rPr>
        <w:t>Цели и правовое основание для проведения закупки.</w:t>
      </w:r>
    </w:p>
    <w:p w14:paraId="1B73D3E8" w14:textId="77777777" w:rsidR="00731CB7" w:rsidRPr="00731CB7" w:rsidRDefault="00731CB7" w:rsidP="00731CB7">
      <w:pPr>
        <w:suppressAutoHyphens/>
        <w:jc w:val="both"/>
        <w:rPr>
          <w:rFonts w:ascii="Times New Roman" w:hAnsi="Times New Roman"/>
          <w:sz w:val="24"/>
          <w:szCs w:val="24"/>
        </w:rPr>
      </w:pPr>
      <w:r w:rsidRPr="00731CB7">
        <w:rPr>
          <w:rFonts w:ascii="Times New Roman" w:hAnsi="Times New Roman"/>
          <w:bCs/>
          <w:sz w:val="24"/>
          <w:szCs w:val="24"/>
        </w:rPr>
        <w:t xml:space="preserve">1.Целью закупки является проведение работ </w:t>
      </w:r>
      <w:r w:rsidRPr="00731CB7">
        <w:rPr>
          <w:rFonts w:ascii="Times New Roman" w:hAnsi="Times New Roman"/>
          <w:sz w:val="24"/>
          <w:szCs w:val="24"/>
        </w:rPr>
        <w:t xml:space="preserve">по техническому перевооружению опасного производственного объекта  рег.№А20-01352-0022 «Система теплоснабжения МО « Выборгский район Ленинградской области» класс опасности </w:t>
      </w:r>
      <w:r w:rsidRPr="00731CB7">
        <w:rPr>
          <w:rFonts w:ascii="Times New Roman" w:hAnsi="Times New Roman"/>
          <w:sz w:val="24"/>
          <w:szCs w:val="24"/>
          <w:lang w:val="en-US"/>
        </w:rPr>
        <w:t>III</w:t>
      </w:r>
      <w:r w:rsidRPr="00731CB7">
        <w:rPr>
          <w:rFonts w:ascii="Times New Roman" w:hAnsi="Times New Roman"/>
          <w:sz w:val="24"/>
          <w:szCs w:val="24"/>
        </w:rPr>
        <w:t>, с местом нахождения 188839,Ленинградская область, Выборгский муниципальный район, Первомайское сельское поселение, пос. Ленинское, Лесной проезд, строение 3</w:t>
      </w:r>
    </w:p>
    <w:p w14:paraId="4595262D" w14:textId="77777777" w:rsidR="00731CB7" w:rsidRPr="00731CB7" w:rsidRDefault="00731CB7" w:rsidP="00731CB7">
      <w:pPr>
        <w:autoSpaceDE w:val="0"/>
        <w:autoSpaceDN w:val="0"/>
        <w:adjustRightInd w:val="0"/>
        <w:jc w:val="both"/>
        <w:rPr>
          <w:rFonts w:ascii="Times New Roman" w:eastAsiaTheme="minorHAnsi" w:hAnsi="Times New Roman"/>
          <w:iCs/>
          <w:sz w:val="24"/>
          <w:szCs w:val="24"/>
        </w:rPr>
      </w:pPr>
      <w:r w:rsidRPr="00731CB7">
        <w:rPr>
          <w:rFonts w:ascii="Times New Roman" w:hAnsi="Times New Roman"/>
          <w:sz w:val="24"/>
          <w:szCs w:val="24"/>
        </w:rPr>
        <w:t xml:space="preserve">2.Основанием для проведения закупки является график производства работ, составленный на основании разделов проекта с шифром </w:t>
      </w:r>
      <w:r w:rsidRPr="00731CB7">
        <w:rPr>
          <w:rFonts w:ascii="Times New Roman" w:eastAsiaTheme="minorHAnsi" w:hAnsi="Times New Roman"/>
          <w:bCs/>
          <w:sz w:val="24"/>
          <w:szCs w:val="24"/>
        </w:rPr>
        <w:t>ВБ</w:t>
      </w:r>
      <w:proofErr w:type="gramStart"/>
      <w:r w:rsidRPr="00731CB7">
        <w:rPr>
          <w:rFonts w:ascii="Times New Roman" w:eastAsiaTheme="minorHAnsi" w:hAnsi="Times New Roman"/>
          <w:bCs/>
          <w:sz w:val="24"/>
          <w:szCs w:val="24"/>
        </w:rPr>
        <w:t>.Л</w:t>
      </w:r>
      <w:proofErr w:type="gramEnd"/>
      <w:r w:rsidRPr="00731CB7">
        <w:rPr>
          <w:rFonts w:ascii="Times New Roman" w:eastAsiaTheme="minorHAnsi" w:hAnsi="Times New Roman"/>
          <w:bCs/>
          <w:sz w:val="24"/>
          <w:szCs w:val="24"/>
        </w:rPr>
        <w:t xml:space="preserve">ЕН-15/20-2020-ТМ,КЖ,ОД, </w:t>
      </w:r>
      <w:proofErr w:type="spellStart"/>
      <w:r w:rsidRPr="00731CB7">
        <w:rPr>
          <w:rFonts w:ascii="Times New Roman" w:eastAsiaTheme="minorHAnsi" w:hAnsi="Times New Roman"/>
          <w:bCs/>
          <w:sz w:val="24"/>
          <w:szCs w:val="24"/>
        </w:rPr>
        <w:t>молниезащита</w:t>
      </w:r>
      <w:proofErr w:type="spellEnd"/>
      <w:r w:rsidRPr="00731CB7">
        <w:rPr>
          <w:rFonts w:ascii="Times New Roman" w:eastAsiaTheme="minorHAnsi" w:hAnsi="Times New Roman"/>
          <w:bCs/>
          <w:sz w:val="24"/>
          <w:szCs w:val="24"/>
        </w:rPr>
        <w:t xml:space="preserve"> и заземление из раздела ЭМ</w:t>
      </w:r>
      <w:r w:rsidRPr="00731CB7">
        <w:rPr>
          <w:rFonts w:ascii="Times New Roman" w:eastAsiaTheme="minorHAnsi" w:hAnsi="Times New Roman"/>
          <w:iCs/>
          <w:sz w:val="24"/>
          <w:szCs w:val="24"/>
        </w:rPr>
        <w:t>;</w:t>
      </w:r>
      <w:r w:rsidRPr="00731CB7">
        <w:rPr>
          <w:rFonts w:ascii="Times New Roman" w:eastAsia="GOSTtypeB" w:hAnsi="Times New Roman"/>
          <w:sz w:val="24"/>
          <w:szCs w:val="24"/>
        </w:rPr>
        <w:t xml:space="preserve"> в котельной, расположенной </w:t>
      </w:r>
      <w:r w:rsidRPr="00731CB7">
        <w:rPr>
          <w:rFonts w:ascii="Times New Roman" w:hAnsi="Times New Roman"/>
          <w:sz w:val="24"/>
          <w:szCs w:val="24"/>
        </w:rPr>
        <w:t>по Лесному проезду строение 3, в пос. Ленинское,</w:t>
      </w:r>
      <w:r w:rsidRPr="00731CB7">
        <w:rPr>
          <w:rFonts w:ascii="Times New Roman" w:eastAsiaTheme="minorHAnsi" w:hAnsi="Times New Roman"/>
          <w:bCs/>
          <w:sz w:val="24"/>
          <w:szCs w:val="24"/>
        </w:rPr>
        <w:t xml:space="preserve"> разработанного ООО «</w:t>
      </w:r>
      <w:proofErr w:type="spellStart"/>
      <w:r w:rsidRPr="00731CB7">
        <w:rPr>
          <w:rFonts w:ascii="Times New Roman" w:eastAsiaTheme="minorHAnsi" w:hAnsi="Times New Roman"/>
          <w:bCs/>
          <w:sz w:val="24"/>
          <w:szCs w:val="24"/>
        </w:rPr>
        <w:t>Псковинжстрой</w:t>
      </w:r>
      <w:proofErr w:type="spellEnd"/>
      <w:r w:rsidRPr="00731CB7">
        <w:rPr>
          <w:rFonts w:ascii="Times New Roman" w:eastAsiaTheme="minorHAnsi" w:hAnsi="Times New Roman"/>
          <w:bCs/>
          <w:sz w:val="24"/>
          <w:szCs w:val="24"/>
        </w:rPr>
        <w:t>».</w:t>
      </w:r>
    </w:p>
    <w:p w14:paraId="7197E05E" w14:textId="5E45569A" w:rsidR="00731CB7" w:rsidRPr="00731CB7" w:rsidRDefault="00731CB7" w:rsidP="00731CB7">
      <w:pPr>
        <w:rPr>
          <w:rFonts w:ascii="Times New Roman" w:hAnsi="Times New Roman"/>
          <w:b/>
          <w:sz w:val="24"/>
          <w:szCs w:val="24"/>
        </w:rPr>
      </w:pPr>
      <w:r>
        <w:rPr>
          <w:b/>
        </w:rPr>
        <w:t xml:space="preserve">                     </w:t>
      </w:r>
      <w:r w:rsidRPr="00731CB7">
        <w:rPr>
          <w:rFonts w:ascii="Times New Roman" w:hAnsi="Times New Roman"/>
          <w:b/>
          <w:sz w:val="24"/>
          <w:szCs w:val="24"/>
        </w:rPr>
        <w:t>3. Место, условия и сроки (периоды) выполнения работ.</w:t>
      </w:r>
    </w:p>
    <w:p w14:paraId="6A876976" w14:textId="77777777" w:rsidR="00731CB7" w:rsidRPr="00731CB7" w:rsidRDefault="00731CB7" w:rsidP="00731CB7">
      <w:pPr>
        <w:shd w:val="clear" w:color="auto" w:fill="FFFFFF"/>
        <w:autoSpaceDE w:val="0"/>
        <w:autoSpaceDN w:val="0"/>
        <w:adjustRightInd w:val="0"/>
        <w:ind w:left="34"/>
        <w:jc w:val="both"/>
        <w:rPr>
          <w:rFonts w:ascii="Times New Roman" w:hAnsi="Times New Roman"/>
          <w:bCs/>
          <w:sz w:val="24"/>
          <w:szCs w:val="24"/>
        </w:rPr>
      </w:pPr>
      <w:r w:rsidRPr="00731CB7">
        <w:rPr>
          <w:rFonts w:ascii="Times New Roman" w:hAnsi="Times New Roman"/>
          <w:sz w:val="24"/>
          <w:szCs w:val="24"/>
        </w:rPr>
        <w:t xml:space="preserve"> 1. Место выполнения работ (объект): </w:t>
      </w:r>
      <w:r w:rsidRPr="00731CB7">
        <w:rPr>
          <w:rFonts w:ascii="Times New Roman" w:hAnsi="Times New Roman"/>
          <w:bCs/>
          <w:sz w:val="24"/>
          <w:szCs w:val="24"/>
        </w:rPr>
        <w:t>Ленинградская область, Выборгский район, пос. Ленинское, Лесной проезд, строение3,здание котельной</w:t>
      </w:r>
    </w:p>
    <w:p w14:paraId="67E5C2AF" w14:textId="77777777" w:rsidR="00731CB7" w:rsidRPr="00731CB7" w:rsidRDefault="00731CB7" w:rsidP="00731CB7">
      <w:pPr>
        <w:shd w:val="clear" w:color="auto" w:fill="FFFFFF"/>
        <w:autoSpaceDE w:val="0"/>
        <w:autoSpaceDN w:val="0"/>
        <w:adjustRightInd w:val="0"/>
        <w:ind w:left="34"/>
        <w:jc w:val="both"/>
        <w:rPr>
          <w:rFonts w:ascii="Times New Roman" w:hAnsi="Times New Roman"/>
          <w:bCs/>
          <w:sz w:val="24"/>
          <w:szCs w:val="24"/>
        </w:rPr>
      </w:pPr>
      <w:r w:rsidRPr="00731CB7">
        <w:rPr>
          <w:rFonts w:ascii="Times New Roman" w:hAnsi="Times New Roman"/>
          <w:bCs/>
          <w:sz w:val="24"/>
          <w:szCs w:val="24"/>
        </w:rPr>
        <w:t xml:space="preserve"> 2. Начало производства строительно-монтажных работ осуществляется в условиях ведущейся эксплуатации    котельной .       </w:t>
      </w:r>
    </w:p>
    <w:p w14:paraId="746AA636" w14:textId="77777777" w:rsidR="00731CB7" w:rsidRPr="00731CB7" w:rsidRDefault="00731CB7" w:rsidP="00731CB7">
      <w:pPr>
        <w:shd w:val="clear" w:color="auto" w:fill="FFFFFF"/>
        <w:autoSpaceDE w:val="0"/>
        <w:autoSpaceDN w:val="0"/>
        <w:adjustRightInd w:val="0"/>
        <w:ind w:left="34"/>
        <w:jc w:val="both"/>
        <w:rPr>
          <w:rFonts w:ascii="Times New Roman" w:hAnsi="Times New Roman"/>
          <w:sz w:val="24"/>
          <w:szCs w:val="24"/>
        </w:rPr>
      </w:pPr>
      <w:r w:rsidRPr="00731CB7">
        <w:rPr>
          <w:rFonts w:ascii="Times New Roman" w:hAnsi="Times New Roman"/>
          <w:bCs/>
          <w:sz w:val="24"/>
          <w:szCs w:val="24"/>
        </w:rPr>
        <w:t xml:space="preserve"> 3.  Срок выполнения работ: </w:t>
      </w:r>
      <w:r w:rsidRPr="00731CB7">
        <w:rPr>
          <w:rFonts w:ascii="Times New Roman" w:hAnsi="Times New Roman"/>
          <w:b/>
          <w:sz w:val="24"/>
          <w:szCs w:val="24"/>
        </w:rPr>
        <w:t>60 (шестьдесят) календарных дней</w:t>
      </w:r>
      <w:r w:rsidRPr="00731CB7">
        <w:rPr>
          <w:rFonts w:ascii="Times New Roman" w:hAnsi="Times New Roman"/>
          <w:sz w:val="24"/>
          <w:szCs w:val="24"/>
        </w:rPr>
        <w:t>.</w:t>
      </w:r>
    </w:p>
    <w:p w14:paraId="3A776260" w14:textId="77777777" w:rsidR="00731CB7" w:rsidRPr="00731CB7" w:rsidRDefault="00731CB7" w:rsidP="00731CB7">
      <w:pPr>
        <w:shd w:val="clear" w:color="auto" w:fill="FFFFFF"/>
        <w:autoSpaceDE w:val="0"/>
        <w:autoSpaceDN w:val="0"/>
        <w:adjustRightInd w:val="0"/>
        <w:ind w:left="34"/>
        <w:jc w:val="both"/>
        <w:rPr>
          <w:rFonts w:ascii="Times New Roman" w:hAnsi="Times New Roman"/>
          <w:sz w:val="24"/>
          <w:szCs w:val="24"/>
        </w:rPr>
      </w:pPr>
      <w:r w:rsidRPr="00731CB7">
        <w:rPr>
          <w:rFonts w:ascii="Times New Roman" w:hAnsi="Times New Roman"/>
          <w:sz w:val="24"/>
          <w:szCs w:val="24"/>
        </w:rPr>
        <w:t xml:space="preserve"> 4.  Авансирование предусмотрено в размере 30% от суммы договора.</w:t>
      </w:r>
    </w:p>
    <w:p w14:paraId="1105C0FD" w14:textId="77777777" w:rsidR="00731CB7" w:rsidRPr="00731CB7" w:rsidRDefault="00731CB7" w:rsidP="00731CB7">
      <w:pPr>
        <w:shd w:val="clear" w:color="auto" w:fill="FFFFFF"/>
        <w:autoSpaceDE w:val="0"/>
        <w:autoSpaceDN w:val="0"/>
        <w:adjustRightInd w:val="0"/>
        <w:ind w:left="34"/>
        <w:jc w:val="both"/>
        <w:rPr>
          <w:rFonts w:ascii="Times New Roman" w:hAnsi="Times New Roman"/>
          <w:b/>
          <w:sz w:val="24"/>
          <w:szCs w:val="24"/>
        </w:rPr>
      </w:pPr>
      <w:r w:rsidRPr="00731CB7">
        <w:rPr>
          <w:rFonts w:ascii="Times New Roman" w:hAnsi="Times New Roman"/>
          <w:sz w:val="24"/>
          <w:szCs w:val="24"/>
        </w:rPr>
        <w:t xml:space="preserve"> 5. Датой начала исполнения срока договора считать день поступления аванса на расчётный счёт Подрядчика.</w:t>
      </w:r>
    </w:p>
    <w:p w14:paraId="24C961A9" w14:textId="77777777" w:rsidR="00731CB7" w:rsidRPr="00731CB7" w:rsidRDefault="00731CB7" w:rsidP="00731CB7">
      <w:pPr>
        <w:shd w:val="clear" w:color="auto" w:fill="FFFFFF"/>
        <w:autoSpaceDE w:val="0"/>
        <w:autoSpaceDN w:val="0"/>
        <w:adjustRightInd w:val="0"/>
        <w:ind w:left="34"/>
        <w:jc w:val="both"/>
        <w:rPr>
          <w:rFonts w:ascii="Times New Roman" w:hAnsi="Times New Roman"/>
          <w:sz w:val="24"/>
          <w:szCs w:val="24"/>
        </w:rPr>
      </w:pPr>
    </w:p>
    <w:p w14:paraId="5CB44944" w14:textId="77777777" w:rsidR="00731CB7" w:rsidRPr="00731CB7" w:rsidRDefault="00731CB7" w:rsidP="005D1829">
      <w:pPr>
        <w:ind w:left="720" w:right="74"/>
        <w:jc w:val="both"/>
        <w:rPr>
          <w:rFonts w:ascii="Times New Roman" w:hAnsi="Times New Roman"/>
          <w:b/>
          <w:sz w:val="24"/>
          <w:szCs w:val="24"/>
        </w:rPr>
      </w:pPr>
      <w:r w:rsidRPr="00731CB7">
        <w:rPr>
          <w:rFonts w:ascii="Times New Roman" w:hAnsi="Times New Roman"/>
          <w:b/>
          <w:sz w:val="24"/>
          <w:szCs w:val="24"/>
        </w:rPr>
        <w:lastRenderedPageBreak/>
        <w:t>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0B6B8A60"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t xml:space="preserve">   1. Выполнение всех видов работ должно осуществляться в соответствии с действующими нормативными документами, в том числе:</w:t>
      </w:r>
    </w:p>
    <w:p w14:paraId="37A84218"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t>- Градостроительный кодекс Российской Федерации от 29.12.2004 № 190-ФЗ;</w:t>
      </w:r>
    </w:p>
    <w:p w14:paraId="4CFC558E"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t>-СНиП 12-03-2001 «Безопасность труда в строительстве. Часть 1.Общие требования»;</w:t>
      </w:r>
    </w:p>
    <w:p w14:paraId="076B0354"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t>-СНиП 12-04-2002 «Безопасность труда в строительстве. Часть 2. Строительное производство»;</w:t>
      </w:r>
    </w:p>
    <w:p w14:paraId="2F6B5FB8"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t>-СП 48.13330.2011 «Свод правил. Организация строительства. Актуализированная редакция СНиП 12-01-2004»;</w:t>
      </w:r>
    </w:p>
    <w:p w14:paraId="4543E425"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t>- СНиП 21-01-97* «Пожарная безопасность зданий и сооружений»;</w:t>
      </w:r>
    </w:p>
    <w:p w14:paraId="58943229"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t>-СНиП 3.01.04-87 «Приемка в эксплуатацию законченных строительством объектов. Основные положения»;</w:t>
      </w:r>
    </w:p>
    <w:p w14:paraId="48553D1D"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t>- Федеральный закон от 22.07.2008 №123-ФЗ «Технический регламент о требованиях пожарной безопасности»;</w:t>
      </w:r>
    </w:p>
    <w:p w14:paraId="091662CC"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t>-Федеральный закон от 30.03.1999 № 52-ФЗ «О санитарно-эпидемиологическом благополучии населения»;</w:t>
      </w:r>
    </w:p>
    <w:p w14:paraId="3AD8D6BF"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t>-Федеральный закон от 27.12.2002 г. № 184-ФЗ «О техническом регулировании»;</w:t>
      </w:r>
    </w:p>
    <w:tbl>
      <w:tblPr>
        <w:tblW w:w="5000" w:type="pct"/>
        <w:shd w:val="clear" w:color="auto" w:fill="FFFFFF"/>
        <w:tblCellMar>
          <w:left w:w="0" w:type="dxa"/>
          <w:right w:w="0" w:type="dxa"/>
        </w:tblCellMar>
        <w:tblLook w:val="04A0" w:firstRow="1" w:lastRow="0" w:firstColumn="1" w:lastColumn="0" w:noHBand="0" w:noVBand="1"/>
      </w:tblPr>
      <w:tblGrid>
        <w:gridCol w:w="1787"/>
        <w:gridCol w:w="7284"/>
      </w:tblGrid>
      <w:tr w:rsidR="00731CB7" w:rsidRPr="00731CB7" w14:paraId="368BD19B" w14:textId="77777777" w:rsidTr="006B4A30">
        <w:tc>
          <w:tcPr>
            <w:tcW w:w="985" w:type="pct"/>
            <w:shd w:val="clear" w:color="auto" w:fill="FFFFFF"/>
            <w:hideMark/>
          </w:tcPr>
          <w:p w14:paraId="2BB31E6D" w14:textId="77777777" w:rsidR="00731CB7" w:rsidRPr="00731CB7" w:rsidRDefault="00731CB7" w:rsidP="006B4A30">
            <w:pPr>
              <w:spacing w:beforeAutospacing="1" w:afterAutospacing="1"/>
              <w:rPr>
                <w:rFonts w:ascii="Times New Roman" w:hAnsi="Times New Roman"/>
                <w:color w:val="212529"/>
                <w:sz w:val="24"/>
                <w:szCs w:val="24"/>
              </w:rPr>
            </w:pPr>
            <w:r w:rsidRPr="00731CB7">
              <w:rPr>
                <w:rFonts w:ascii="Times New Roman" w:hAnsi="Times New Roman"/>
                <w:color w:val="212529"/>
                <w:sz w:val="24"/>
                <w:szCs w:val="24"/>
              </w:rPr>
              <w:t>-</w:t>
            </w:r>
            <w:hyperlink r:id="rId25" w:tooltip="Конструкции стальные строительные. Общие технические условия" w:history="1">
              <w:r w:rsidRPr="00731CB7">
                <w:rPr>
                  <w:rFonts w:ascii="Times New Roman" w:hAnsi="Times New Roman"/>
                  <w:color w:val="000000" w:themeColor="text1"/>
                  <w:sz w:val="24"/>
                  <w:szCs w:val="24"/>
                </w:rPr>
                <w:t>ГОСТ 23118-99</w:t>
              </w:r>
            </w:hyperlink>
          </w:p>
        </w:tc>
        <w:tc>
          <w:tcPr>
            <w:tcW w:w="4015" w:type="pct"/>
            <w:shd w:val="clear" w:color="auto" w:fill="FFFFFF"/>
            <w:hideMark/>
          </w:tcPr>
          <w:p w14:paraId="11A3088D" w14:textId="77777777" w:rsidR="00731CB7" w:rsidRPr="00731CB7" w:rsidRDefault="00731CB7" w:rsidP="006B4A30">
            <w:pPr>
              <w:spacing w:before="100" w:beforeAutospacing="1" w:after="100" w:afterAutospacing="1"/>
              <w:jc w:val="center"/>
              <w:rPr>
                <w:rFonts w:ascii="Times New Roman" w:hAnsi="Times New Roman"/>
                <w:color w:val="212529"/>
                <w:sz w:val="24"/>
                <w:szCs w:val="24"/>
              </w:rPr>
            </w:pPr>
            <w:r w:rsidRPr="00731CB7">
              <w:rPr>
                <w:rFonts w:ascii="Times New Roman" w:hAnsi="Times New Roman"/>
                <w:color w:val="212529"/>
                <w:sz w:val="24"/>
                <w:szCs w:val="24"/>
              </w:rPr>
              <w:t>Конструкции стальные строительные. Общие технические условия</w:t>
            </w:r>
          </w:p>
        </w:tc>
      </w:tr>
      <w:tr w:rsidR="00731CB7" w:rsidRPr="00731CB7" w14:paraId="16082BAC" w14:textId="77777777" w:rsidTr="006B4A30">
        <w:tc>
          <w:tcPr>
            <w:tcW w:w="985" w:type="pct"/>
            <w:shd w:val="clear" w:color="auto" w:fill="FFFFFF"/>
            <w:hideMark/>
          </w:tcPr>
          <w:p w14:paraId="2CF4EC9E" w14:textId="77777777" w:rsidR="00731CB7" w:rsidRPr="00731CB7" w:rsidRDefault="00731CB7" w:rsidP="006B4A30">
            <w:pPr>
              <w:spacing w:beforeAutospacing="1" w:afterAutospacing="1"/>
              <w:rPr>
                <w:rFonts w:ascii="Times New Roman" w:hAnsi="Times New Roman"/>
                <w:color w:val="000000" w:themeColor="text1"/>
                <w:sz w:val="24"/>
                <w:szCs w:val="24"/>
              </w:rPr>
            </w:pPr>
            <w:r w:rsidRPr="00731CB7">
              <w:rPr>
                <w:rFonts w:ascii="Times New Roman" w:hAnsi="Times New Roman"/>
                <w:color w:val="000000" w:themeColor="text1"/>
                <w:sz w:val="24"/>
                <w:szCs w:val="24"/>
              </w:rPr>
              <w:t xml:space="preserve">- </w:t>
            </w:r>
            <w:hyperlink r:id="rId26" w:tooltip="Несущие и ограждающие конструкции" w:history="1">
              <w:r w:rsidRPr="00731CB7">
                <w:rPr>
                  <w:rFonts w:ascii="Times New Roman" w:hAnsi="Times New Roman"/>
                  <w:color w:val="000000" w:themeColor="text1"/>
                  <w:sz w:val="24"/>
                  <w:szCs w:val="24"/>
                </w:rPr>
                <w:t>СНиП 3.03.01-87</w:t>
              </w:r>
            </w:hyperlink>
          </w:p>
        </w:tc>
        <w:tc>
          <w:tcPr>
            <w:tcW w:w="4015" w:type="pct"/>
            <w:shd w:val="clear" w:color="auto" w:fill="FFFFFF"/>
            <w:hideMark/>
          </w:tcPr>
          <w:p w14:paraId="4B2643E9" w14:textId="77777777" w:rsidR="00731CB7" w:rsidRPr="00731CB7" w:rsidRDefault="00731CB7" w:rsidP="006B4A30">
            <w:pPr>
              <w:spacing w:before="100" w:beforeAutospacing="1" w:after="100" w:afterAutospacing="1"/>
              <w:rPr>
                <w:rFonts w:ascii="Times New Roman" w:hAnsi="Times New Roman"/>
                <w:color w:val="212529"/>
                <w:sz w:val="24"/>
                <w:szCs w:val="24"/>
              </w:rPr>
            </w:pPr>
            <w:r w:rsidRPr="00731CB7">
              <w:rPr>
                <w:rFonts w:ascii="Times New Roman" w:hAnsi="Times New Roman"/>
                <w:color w:val="212529"/>
                <w:sz w:val="24"/>
                <w:szCs w:val="24"/>
              </w:rPr>
              <w:t>Несущие и ограждающие конструкции</w:t>
            </w:r>
          </w:p>
        </w:tc>
      </w:tr>
      <w:tr w:rsidR="00731CB7" w:rsidRPr="00731CB7" w14:paraId="596650D1" w14:textId="77777777" w:rsidTr="006B4A30">
        <w:tc>
          <w:tcPr>
            <w:tcW w:w="985" w:type="pct"/>
            <w:shd w:val="clear" w:color="auto" w:fill="FFFFFF"/>
            <w:hideMark/>
          </w:tcPr>
          <w:p w14:paraId="528019C9" w14:textId="77777777" w:rsidR="00731CB7" w:rsidRPr="00731CB7" w:rsidRDefault="00731CB7" w:rsidP="006B4A30">
            <w:pPr>
              <w:spacing w:beforeAutospacing="1" w:afterAutospacing="1"/>
              <w:rPr>
                <w:rFonts w:ascii="Times New Roman" w:hAnsi="Times New Roman"/>
                <w:color w:val="212529"/>
                <w:sz w:val="24"/>
                <w:szCs w:val="24"/>
              </w:rPr>
            </w:pPr>
            <w:r w:rsidRPr="00731CB7">
              <w:rPr>
                <w:rFonts w:ascii="Times New Roman" w:hAnsi="Times New Roman"/>
                <w:color w:val="000000" w:themeColor="text1"/>
                <w:sz w:val="24"/>
                <w:szCs w:val="24"/>
              </w:rPr>
              <w:t>-</w:t>
            </w:r>
            <w:hyperlink r:id="rId27" w:tooltip="Технологическое оборудование и технологические трубопроводы" w:history="1">
              <w:r w:rsidRPr="00731CB7">
                <w:rPr>
                  <w:rFonts w:ascii="Times New Roman" w:hAnsi="Times New Roman"/>
                  <w:color w:val="000000" w:themeColor="text1"/>
                  <w:sz w:val="24"/>
                  <w:szCs w:val="24"/>
                </w:rPr>
                <w:t>СНиП 3.05.05-84</w:t>
              </w:r>
            </w:hyperlink>
          </w:p>
        </w:tc>
        <w:tc>
          <w:tcPr>
            <w:tcW w:w="4015" w:type="pct"/>
            <w:shd w:val="clear" w:color="auto" w:fill="FFFFFF"/>
            <w:hideMark/>
          </w:tcPr>
          <w:p w14:paraId="176A059F" w14:textId="77777777" w:rsidR="00731CB7" w:rsidRPr="00731CB7" w:rsidRDefault="00731CB7" w:rsidP="006B4A30">
            <w:pPr>
              <w:spacing w:before="100" w:beforeAutospacing="1" w:after="100" w:afterAutospacing="1"/>
              <w:rPr>
                <w:rFonts w:ascii="Times New Roman" w:hAnsi="Times New Roman"/>
                <w:color w:val="212529"/>
                <w:sz w:val="24"/>
                <w:szCs w:val="24"/>
              </w:rPr>
            </w:pPr>
            <w:r w:rsidRPr="00731CB7">
              <w:rPr>
                <w:rFonts w:ascii="Times New Roman" w:hAnsi="Times New Roman"/>
                <w:color w:val="212529"/>
                <w:sz w:val="24"/>
                <w:szCs w:val="24"/>
              </w:rPr>
              <w:t>Технологическое оборудование и технологические трубопроводы</w:t>
            </w:r>
          </w:p>
        </w:tc>
      </w:tr>
    </w:tbl>
    <w:p w14:paraId="45375AA3" w14:textId="77777777" w:rsidR="00731CB7" w:rsidRPr="00731CB7" w:rsidRDefault="00731CB7" w:rsidP="00731CB7">
      <w:pPr>
        <w:rPr>
          <w:rFonts w:ascii="Times New Roman" w:hAnsi="Times New Roman"/>
          <w:sz w:val="24"/>
          <w:szCs w:val="24"/>
        </w:rPr>
      </w:pPr>
      <w:r w:rsidRPr="00731CB7">
        <w:rPr>
          <w:rFonts w:ascii="Times New Roman" w:hAnsi="Times New Roman"/>
          <w:sz w:val="24"/>
          <w:szCs w:val="24"/>
        </w:rPr>
        <w:t>-СП 63.13330.2012 «Свод правил. Бетонные и железобетонные конструкции. Основные положения. Актуализированная редакция СНиП 52-01-2003»;</w:t>
      </w:r>
    </w:p>
    <w:p w14:paraId="779CEA97"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t>- СП 45.13330.2012 «Свод правил. Земляные сооружения, основания и фундаменты. Актуализированная редакция СНиП 3.02.01-87»;</w:t>
      </w:r>
    </w:p>
    <w:tbl>
      <w:tblPr>
        <w:tblW w:w="5179" w:type="pct"/>
        <w:shd w:val="clear" w:color="auto" w:fill="FFFFFF"/>
        <w:tblCellMar>
          <w:left w:w="0" w:type="dxa"/>
          <w:right w:w="0" w:type="dxa"/>
        </w:tblCellMar>
        <w:tblLook w:val="04A0" w:firstRow="1" w:lastRow="0" w:firstColumn="1" w:lastColumn="0" w:noHBand="0" w:noVBand="1"/>
      </w:tblPr>
      <w:tblGrid>
        <w:gridCol w:w="2064"/>
        <w:gridCol w:w="7009"/>
        <w:gridCol w:w="323"/>
      </w:tblGrid>
      <w:tr w:rsidR="00731CB7" w:rsidRPr="00731CB7" w14:paraId="40D5719C" w14:textId="77777777" w:rsidTr="006B4A30">
        <w:trPr>
          <w:gridAfter w:val="1"/>
          <w:wAfter w:w="173" w:type="pct"/>
        </w:trPr>
        <w:tc>
          <w:tcPr>
            <w:tcW w:w="1098" w:type="pct"/>
            <w:shd w:val="clear" w:color="auto" w:fill="FFFFFF"/>
            <w:hideMark/>
          </w:tcPr>
          <w:p w14:paraId="59E098B7" w14:textId="77777777" w:rsidR="00731CB7" w:rsidRPr="00731CB7" w:rsidRDefault="00731CB7" w:rsidP="006B4A30">
            <w:pPr>
              <w:spacing w:beforeAutospacing="1" w:afterAutospacing="1"/>
              <w:rPr>
                <w:rFonts w:ascii="Times New Roman" w:hAnsi="Times New Roman"/>
                <w:sz w:val="24"/>
                <w:szCs w:val="24"/>
              </w:rPr>
            </w:pPr>
            <w:r w:rsidRPr="00731CB7">
              <w:rPr>
                <w:rFonts w:ascii="Times New Roman" w:hAnsi="Times New Roman"/>
                <w:sz w:val="24"/>
                <w:szCs w:val="24"/>
              </w:rPr>
              <w:t>-</w:t>
            </w:r>
            <w:hyperlink r:id="rId28" w:tooltip="Тепловые сети" w:history="1">
              <w:r w:rsidRPr="00731CB7">
                <w:rPr>
                  <w:rFonts w:ascii="Times New Roman" w:hAnsi="Times New Roman"/>
                  <w:sz w:val="24"/>
                  <w:szCs w:val="24"/>
                </w:rPr>
                <w:t>СНиП 3.05.03-85</w:t>
              </w:r>
            </w:hyperlink>
            <w:r w:rsidRPr="00731CB7">
              <w:rPr>
                <w:rFonts w:ascii="Times New Roman" w:hAnsi="Times New Roman"/>
                <w:sz w:val="24"/>
                <w:szCs w:val="24"/>
              </w:rPr>
              <w:t xml:space="preserve">      </w:t>
            </w:r>
          </w:p>
        </w:tc>
        <w:tc>
          <w:tcPr>
            <w:tcW w:w="3730" w:type="pct"/>
            <w:shd w:val="clear" w:color="auto" w:fill="FFFFFF"/>
            <w:hideMark/>
          </w:tcPr>
          <w:p w14:paraId="184F9A0C" w14:textId="77777777" w:rsidR="00731CB7" w:rsidRPr="00731CB7" w:rsidRDefault="00731CB7" w:rsidP="006B4A30">
            <w:pPr>
              <w:spacing w:before="100" w:beforeAutospacing="1" w:after="100" w:afterAutospacing="1"/>
              <w:rPr>
                <w:rFonts w:ascii="Times New Roman" w:hAnsi="Times New Roman"/>
                <w:sz w:val="24"/>
                <w:szCs w:val="24"/>
              </w:rPr>
            </w:pPr>
            <w:r w:rsidRPr="00731CB7">
              <w:rPr>
                <w:rFonts w:ascii="Times New Roman" w:hAnsi="Times New Roman"/>
                <w:sz w:val="24"/>
                <w:szCs w:val="24"/>
              </w:rPr>
              <w:t>Тепловые сети.</w:t>
            </w:r>
          </w:p>
        </w:tc>
      </w:tr>
      <w:tr w:rsidR="00731CB7" w:rsidRPr="00731CB7" w14:paraId="2CC4B42C" w14:textId="77777777" w:rsidTr="006B4A30">
        <w:tc>
          <w:tcPr>
            <w:tcW w:w="1098" w:type="pct"/>
            <w:shd w:val="clear" w:color="auto" w:fill="FFFFFF"/>
            <w:hideMark/>
          </w:tcPr>
          <w:p w14:paraId="577450CD" w14:textId="77777777" w:rsidR="00731CB7" w:rsidRPr="00731CB7" w:rsidRDefault="00731CB7" w:rsidP="006B4A30">
            <w:pPr>
              <w:pStyle w:val="afff4"/>
              <w:rPr>
                <w:sz w:val="24"/>
              </w:rPr>
            </w:pPr>
            <w:r w:rsidRPr="00731CB7">
              <w:rPr>
                <w:sz w:val="24"/>
              </w:rPr>
              <w:t>-</w:t>
            </w:r>
            <w:hyperlink r:id="rId29" w:tooltip="Плиты минераловатные повышенной жесткости на синтетическом связующем. Технические условия" w:history="1">
              <w:r w:rsidRPr="00731CB7">
                <w:rPr>
                  <w:rStyle w:val="affd"/>
                  <w:sz w:val="24"/>
                </w:rPr>
                <w:t>ГОСТ 22950-95</w:t>
              </w:r>
            </w:hyperlink>
          </w:p>
        </w:tc>
        <w:tc>
          <w:tcPr>
            <w:tcW w:w="3902" w:type="pct"/>
            <w:gridSpan w:val="2"/>
            <w:shd w:val="clear" w:color="auto" w:fill="FFFFFF"/>
            <w:hideMark/>
          </w:tcPr>
          <w:p w14:paraId="244CAE3A" w14:textId="77777777" w:rsidR="00731CB7" w:rsidRPr="00731CB7" w:rsidRDefault="00731CB7" w:rsidP="006B4A30">
            <w:pPr>
              <w:pStyle w:val="afff4"/>
              <w:rPr>
                <w:sz w:val="24"/>
              </w:rPr>
            </w:pPr>
            <w:r w:rsidRPr="00731CB7">
              <w:rPr>
                <w:sz w:val="24"/>
              </w:rPr>
              <w:t xml:space="preserve">Плиты </w:t>
            </w:r>
            <w:proofErr w:type="spellStart"/>
            <w:r w:rsidRPr="00731CB7">
              <w:rPr>
                <w:sz w:val="24"/>
              </w:rPr>
              <w:t>минераловатные</w:t>
            </w:r>
            <w:proofErr w:type="spellEnd"/>
            <w:r w:rsidRPr="00731CB7">
              <w:rPr>
                <w:sz w:val="24"/>
              </w:rPr>
              <w:t xml:space="preserve"> повышенной жесткости на синтетическом связующем. Технические условия.</w:t>
            </w:r>
          </w:p>
        </w:tc>
      </w:tr>
      <w:tr w:rsidR="00731CB7" w:rsidRPr="00731CB7" w14:paraId="2818C5AF" w14:textId="77777777" w:rsidTr="006B4A30">
        <w:tc>
          <w:tcPr>
            <w:tcW w:w="1098" w:type="pct"/>
            <w:shd w:val="clear" w:color="auto" w:fill="FFFFFF"/>
            <w:hideMark/>
          </w:tcPr>
          <w:p w14:paraId="1140D24E" w14:textId="77777777" w:rsidR="00731CB7" w:rsidRPr="00731CB7" w:rsidRDefault="00731CB7" w:rsidP="006B4A30">
            <w:pPr>
              <w:pStyle w:val="afff4"/>
              <w:rPr>
                <w:sz w:val="24"/>
              </w:rPr>
            </w:pPr>
            <w:r w:rsidRPr="00731CB7">
              <w:rPr>
                <w:sz w:val="24"/>
              </w:rPr>
              <w:t>-</w:t>
            </w:r>
            <w:hyperlink r:id="rId30" w:tooltip="Внутренние санитарно-технические системы" w:history="1">
              <w:r w:rsidRPr="00731CB7">
                <w:rPr>
                  <w:rStyle w:val="affd"/>
                  <w:sz w:val="24"/>
                </w:rPr>
                <w:t>СНиП 3.05.01-85</w:t>
              </w:r>
            </w:hyperlink>
          </w:p>
        </w:tc>
        <w:tc>
          <w:tcPr>
            <w:tcW w:w="3902" w:type="pct"/>
            <w:gridSpan w:val="2"/>
            <w:shd w:val="clear" w:color="auto" w:fill="FFFFFF"/>
            <w:hideMark/>
          </w:tcPr>
          <w:p w14:paraId="7ED0B766" w14:textId="77777777" w:rsidR="00731CB7" w:rsidRPr="00731CB7" w:rsidRDefault="00731CB7" w:rsidP="006B4A30">
            <w:pPr>
              <w:pStyle w:val="afff4"/>
              <w:rPr>
                <w:sz w:val="24"/>
              </w:rPr>
            </w:pPr>
            <w:r w:rsidRPr="00731CB7">
              <w:rPr>
                <w:sz w:val="24"/>
              </w:rPr>
              <w:t>Внутренние санитарно-технические системы.</w:t>
            </w:r>
          </w:p>
        </w:tc>
      </w:tr>
      <w:tr w:rsidR="00731CB7" w:rsidRPr="00731CB7" w14:paraId="110C94BF" w14:textId="77777777" w:rsidTr="006B4A30">
        <w:tc>
          <w:tcPr>
            <w:tcW w:w="1098" w:type="pct"/>
            <w:shd w:val="clear" w:color="auto" w:fill="FFFFFF"/>
          </w:tcPr>
          <w:p w14:paraId="59648731" w14:textId="77777777" w:rsidR="00731CB7" w:rsidRPr="00731CB7" w:rsidRDefault="00731CB7" w:rsidP="006B4A30">
            <w:pPr>
              <w:pStyle w:val="afff4"/>
              <w:rPr>
                <w:sz w:val="24"/>
              </w:rPr>
            </w:pPr>
            <w:r w:rsidRPr="00731CB7">
              <w:rPr>
                <w:sz w:val="24"/>
              </w:rPr>
              <w:t xml:space="preserve">-СНиП 2.04.14-88      </w:t>
            </w:r>
          </w:p>
        </w:tc>
        <w:tc>
          <w:tcPr>
            <w:tcW w:w="3902" w:type="pct"/>
            <w:gridSpan w:val="2"/>
            <w:shd w:val="clear" w:color="auto" w:fill="FFFFFF"/>
          </w:tcPr>
          <w:p w14:paraId="00A33A9F" w14:textId="77777777" w:rsidR="00731CB7" w:rsidRPr="00731CB7" w:rsidRDefault="00731CB7" w:rsidP="006B4A30">
            <w:pPr>
              <w:pStyle w:val="afff4"/>
              <w:rPr>
                <w:sz w:val="24"/>
              </w:rPr>
            </w:pPr>
            <w:r w:rsidRPr="00731CB7">
              <w:rPr>
                <w:sz w:val="24"/>
              </w:rPr>
              <w:t>Тепловая изоляция оборудования и трубопроводов.</w:t>
            </w:r>
          </w:p>
        </w:tc>
      </w:tr>
      <w:tr w:rsidR="00731CB7" w:rsidRPr="00731CB7" w14:paraId="684151C6" w14:textId="77777777" w:rsidTr="006B4A30">
        <w:trPr>
          <w:gridAfter w:val="1"/>
          <w:wAfter w:w="173" w:type="pct"/>
        </w:trPr>
        <w:tc>
          <w:tcPr>
            <w:tcW w:w="1098" w:type="pct"/>
            <w:shd w:val="clear" w:color="auto" w:fill="FFFFFF"/>
            <w:hideMark/>
          </w:tcPr>
          <w:p w14:paraId="2AB31298" w14:textId="77777777" w:rsidR="00731CB7" w:rsidRPr="00731CB7" w:rsidRDefault="00731CB7" w:rsidP="006B4A30">
            <w:pPr>
              <w:spacing w:beforeAutospacing="1" w:afterAutospacing="1"/>
              <w:rPr>
                <w:rFonts w:ascii="Times New Roman" w:hAnsi="Times New Roman"/>
                <w:color w:val="212529"/>
                <w:sz w:val="24"/>
                <w:szCs w:val="24"/>
              </w:rPr>
            </w:pPr>
            <w:r w:rsidRPr="00731CB7">
              <w:rPr>
                <w:rFonts w:ascii="Times New Roman" w:hAnsi="Times New Roman"/>
                <w:color w:val="000000" w:themeColor="text1"/>
                <w:sz w:val="24"/>
                <w:szCs w:val="24"/>
              </w:rPr>
              <w:t xml:space="preserve">-  </w:t>
            </w:r>
            <w:hyperlink r:id="rId31" w:tooltip="Технологическое оборудование и технологические трубопроводы" w:history="1">
              <w:r w:rsidRPr="00731CB7">
                <w:rPr>
                  <w:rFonts w:ascii="Times New Roman" w:hAnsi="Times New Roman"/>
                  <w:color w:val="000000" w:themeColor="text1"/>
                  <w:sz w:val="24"/>
                  <w:szCs w:val="24"/>
                </w:rPr>
                <w:t>СНиП 3.05.05-84</w:t>
              </w:r>
            </w:hyperlink>
          </w:p>
        </w:tc>
        <w:tc>
          <w:tcPr>
            <w:tcW w:w="3730" w:type="pct"/>
            <w:shd w:val="clear" w:color="auto" w:fill="FFFFFF"/>
            <w:hideMark/>
          </w:tcPr>
          <w:p w14:paraId="32DD20D5" w14:textId="77777777" w:rsidR="00731CB7" w:rsidRPr="00731CB7" w:rsidRDefault="00731CB7" w:rsidP="006B4A30">
            <w:pPr>
              <w:spacing w:before="100" w:beforeAutospacing="1" w:after="100" w:afterAutospacing="1"/>
              <w:rPr>
                <w:rFonts w:ascii="Times New Roman" w:hAnsi="Times New Roman"/>
                <w:color w:val="212529"/>
                <w:sz w:val="24"/>
                <w:szCs w:val="24"/>
              </w:rPr>
            </w:pPr>
            <w:r w:rsidRPr="00731CB7">
              <w:rPr>
                <w:rFonts w:ascii="Times New Roman" w:hAnsi="Times New Roman"/>
                <w:color w:val="212529"/>
                <w:sz w:val="24"/>
                <w:szCs w:val="24"/>
              </w:rPr>
              <w:t>Технологическое оборудование и технологические трубопроводы.</w:t>
            </w:r>
          </w:p>
        </w:tc>
      </w:tr>
    </w:tbl>
    <w:p w14:paraId="2CEAF894" w14:textId="77777777" w:rsidR="00731CB7" w:rsidRPr="00731CB7" w:rsidRDefault="00731CB7" w:rsidP="00731CB7">
      <w:pPr>
        <w:jc w:val="both"/>
        <w:rPr>
          <w:rFonts w:ascii="Times New Roman" w:hAnsi="Times New Roman"/>
          <w:sz w:val="24"/>
          <w:szCs w:val="24"/>
        </w:rPr>
      </w:pPr>
    </w:p>
    <w:p w14:paraId="4D4F0741"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t>- Выполнение работ должно осуществляться  в соответствии с проектной документацией, проектом производства работ ППР, утверждённым Заказчиком.</w:t>
      </w:r>
    </w:p>
    <w:p w14:paraId="0F8A5E1C" w14:textId="2988B480" w:rsidR="00731CB7" w:rsidRPr="00731CB7" w:rsidRDefault="00731CB7" w:rsidP="00731CB7">
      <w:pPr>
        <w:jc w:val="both"/>
        <w:rPr>
          <w:rFonts w:ascii="Times New Roman" w:hAnsi="Times New Roman"/>
          <w:sz w:val="24"/>
          <w:szCs w:val="24"/>
          <w:lang w:bidi="ru-RU"/>
        </w:rPr>
      </w:pPr>
      <w:r w:rsidRPr="00731CB7">
        <w:rPr>
          <w:rFonts w:ascii="Times New Roman" w:hAnsi="Times New Roman"/>
          <w:sz w:val="24"/>
          <w:szCs w:val="24"/>
        </w:rPr>
        <w:t xml:space="preserve"> </w:t>
      </w:r>
      <w:r w:rsidRPr="00731CB7">
        <w:rPr>
          <w:rFonts w:ascii="Times New Roman" w:hAnsi="Times New Roman"/>
          <w:sz w:val="24"/>
          <w:szCs w:val="24"/>
          <w:lang w:bidi="ru-RU"/>
        </w:rPr>
        <w:t xml:space="preserve">2. Подрядчику необходимо в письменном виде уведомить Заказчика о начале производства работ и  представить приказы о назначении ответственных за: производство работ, пожарную безопасность, охрану труда. До начала производства работ необходимо получить тех. условия, заключить договор с </w:t>
      </w:r>
      <w:proofErr w:type="spellStart"/>
      <w:r w:rsidRPr="00731CB7">
        <w:rPr>
          <w:rFonts w:ascii="Times New Roman" w:hAnsi="Times New Roman"/>
          <w:sz w:val="24"/>
          <w:szCs w:val="24"/>
          <w:lang w:bidi="ru-RU"/>
        </w:rPr>
        <w:t>ресурсоснабжающей</w:t>
      </w:r>
      <w:proofErr w:type="spellEnd"/>
      <w:r w:rsidRPr="00731CB7">
        <w:rPr>
          <w:rFonts w:ascii="Times New Roman" w:hAnsi="Times New Roman"/>
          <w:sz w:val="24"/>
          <w:szCs w:val="24"/>
          <w:lang w:bidi="ru-RU"/>
        </w:rPr>
        <w:t xml:space="preserve"> организацией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72530E50" w14:textId="77777777" w:rsidR="00731CB7" w:rsidRPr="00731CB7" w:rsidRDefault="00731CB7" w:rsidP="00731CB7">
      <w:pPr>
        <w:pStyle w:val="1f6"/>
        <w:jc w:val="both"/>
        <w:rPr>
          <w:rFonts w:ascii="Times New Roman" w:hAnsi="Times New Roman"/>
          <w:sz w:val="24"/>
          <w:szCs w:val="24"/>
          <w:lang w:bidi="ru-RU"/>
        </w:rPr>
      </w:pPr>
      <w:r w:rsidRPr="00731CB7">
        <w:rPr>
          <w:rFonts w:ascii="Times New Roman" w:hAnsi="Times New Roman"/>
          <w:sz w:val="24"/>
          <w:szCs w:val="24"/>
          <w:lang w:bidi="ru-RU"/>
        </w:rPr>
        <w:t>3.   До начала производства работ необходимо:</w:t>
      </w:r>
    </w:p>
    <w:p w14:paraId="77591AE8" w14:textId="77777777" w:rsidR="00731CB7" w:rsidRPr="004E76EE" w:rsidRDefault="00731CB7" w:rsidP="00731CB7">
      <w:pPr>
        <w:pStyle w:val="1f6"/>
        <w:jc w:val="both"/>
        <w:rPr>
          <w:rFonts w:ascii="Times New Roman" w:hAnsi="Times New Roman"/>
          <w:sz w:val="24"/>
          <w:lang w:bidi="ru-RU"/>
        </w:rPr>
      </w:pPr>
      <w:r w:rsidRPr="004E76EE">
        <w:rPr>
          <w:rFonts w:ascii="Times New Roman" w:hAnsi="Times New Roman"/>
          <w:sz w:val="24"/>
          <w:lang w:bidi="ru-RU"/>
        </w:rPr>
        <w:t>3.1. предоставить на согласование проект прои</w:t>
      </w:r>
      <w:r>
        <w:rPr>
          <w:rFonts w:ascii="Times New Roman" w:hAnsi="Times New Roman"/>
          <w:sz w:val="24"/>
          <w:lang w:bidi="ru-RU"/>
        </w:rPr>
        <w:t>зводства работ (СНиП 3.01.01-85 прил. 4</w:t>
      </w:r>
      <w:r w:rsidRPr="004E76EE">
        <w:rPr>
          <w:rFonts w:ascii="Times New Roman" w:hAnsi="Times New Roman"/>
          <w:sz w:val="24"/>
          <w:lang w:bidi="ru-RU"/>
        </w:rPr>
        <w:t>).</w:t>
      </w:r>
    </w:p>
    <w:p w14:paraId="306A1C43" w14:textId="77777777" w:rsidR="00731CB7" w:rsidRDefault="00731CB7" w:rsidP="00731CB7">
      <w:pPr>
        <w:pStyle w:val="1f6"/>
        <w:jc w:val="both"/>
        <w:rPr>
          <w:rFonts w:ascii="Times New Roman" w:hAnsi="Times New Roman"/>
          <w:sz w:val="24"/>
          <w:lang w:bidi="ru-RU"/>
        </w:rPr>
      </w:pPr>
      <w:r>
        <w:rPr>
          <w:rFonts w:ascii="Times New Roman" w:hAnsi="Times New Roman"/>
          <w:sz w:val="24"/>
          <w:lang w:bidi="ru-RU"/>
        </w:rPr>
        <w:t>3.2</w:t>
      </w:r>
      <w:r w:rsidRPr="004E76EE">
        <w:rPr>
          <w:rFonts w:ascii="Times New Roman" w:hAnsi="Times New Roman"/>
          <w:sz w:val="24"/>
          <w:lang w:bidi="ru-RU"/>
        </w:rPr>
        <w:t>. оформить необходимые допуски в соответствии с</w:t>
      </w:r>
      <w:r w:rsidRPr="004E76EE">
        <w:t xml:space="preserve"> </w:t>
      </w:r>
      <w:r>
        <w:rPr>
          <w:rFonts w:ascii="Times New Roman" w:hAnsi="Times New Roman"/>
          <w:sz w:val="24"/>
          <w:lang w:bidi="ru-RU"/>
        </w:rPr>
        <w:t>СНиП 12-03-2001 (акт</w:t>
      </w:r>
      <w:r w:rsidRPr="004E76EE">
        <w:rPr>
          <w:rFonts w:ascii="Times New Roman" w:hAnsi="Times New Roman"/>
          <w:sz w:val="24"/>
          <w:lang w:bidi="ru-RU"/>
        </w:rPr>
        <w:t>-допуск</w:t>
      </w:r>
      <w:r>
        <w:rPr>
          <w:rFonts w:ascii="Times New Roman" w:hAnsi="Times New Roman"/>
          <w:sz w:val="24"/>
          <w:lang w:bidi="ru-RU"/>
        </w:rPr>
        <w:t>)</w:t>
      </w:r>
      <w:r w:rsidRPr="004E76EE">
        <w:rPr>
          <w:rFonts w:ascii="Times New Roman" w:hAnsi="Times New Roman"/>
          <w:sz w:val="24"/>
          <w:lang w:bidi="ru-RU"/>
        </w:rPr>
        <w:t xml:space="preserve">, </w:t>
      </w:r>
      <w:r>
        <w:rPr>
          <w:rFonts w:ascii="Times New Roman" w:hAnsi="Times New Roman"/>
          <w:sz w:val="24"/>
          <w:lang w:bidi="ru-RU"/>
        </w:rPr>
        <w:t>приказом РТН № 528 от 15.12.2020 (наряд</w:t>
      </w:r>
      <w:r w:rsidRPr="004E76EE">
        <w:rPr>
          <w:rFonts w:ascii="Times New Roman" w:hAnsi="Times New Roman"/>
          <w:sz w:val="24"/>
          <w:lang w:bidi="ru-RU"/>
        </w:rPr>
        <w:t xml:space="preserve">-допуск). </w:t>
      </w:r>
    </w:p>
    <w:p w14:paraId="71CAF20E" w14:textId="77777777" w:rsidR="00731CB7" w:rsidRPr="004E76EE" w:rsidRDefault="00731CB7" w:rsidP="00731CB7">
      <w:pPr>
        <w:pStyle w:val="1f6"/>
        <w:jc w:val="both"/>
        <w:rPr>
          <w:rFonts w:ascii="Times New Roman" w:hAnsi="Times New Roman"/>
          <w:sz w:val="24"/>
          <w:lang w:bidi="ru-RU"/>
        </w:rPr>
      </w:pPr>
    </w:p>
    <w:p w14:paraId="11B4FA60" w14:textId="77777777" w:rsidR="00731CB7" w:rsidRPr="004E76EE" w:rsidRDefault="00731CB7" w:rsidP="00731CB7">
      <w:pPr>
        <w:pStyle w:val="1f6"/>
        <w:jc w:val="both"/>
        <w:rPr>
          <w:rFonts w:ascii="Times New Roman" w:hAnsi="Times New Roman"/>
          <w:sz w:val="24"/>
          <w:lang w:bidi="ru-RU"/>
        </w:rPr>
      </w:pPr>
      <w:r>
        <w:rPr>
          <w:rFonts w:ascii="Times New Roman" w:hAnsi="Times New Roman"/>
          <w:sz w:val="24"/>
          <w:lang w:bidi="ru-RU"/>
        </w:rPr>
        <w:t>4.  В процессе производимых работ необходимо п</w:t>
      </w:r>
      <w:r w:rsidRPr="004E76EE">
        <w:rPr>
          <w:rFonts w:ascii="Times New Roman" w:hAnsi="Times New Roman"/>
          <w:sz w:val="24"/>
          <w:lang w:bidi="ru-RU"/>
        </w:rPr>
        <w:t>роизводить фот</w:t>
      </w:r>
      <w:proofErr w:type="gramStart"/>
      <w:r w:rsidRPr="004E76EE">
        <w:rPr>
          <w:rFonts w:ascii="Times New Roman" w:hAnsi="Times New Roman"/>
          <w:sz w:val="24"/>
          <w:lang w:bidi="ru-RU"/>
        </w:rPr>
        <w:t>о-</w:t>
      </w:r>
      <w:proofErr w:type="gramEnd"/>
      <w:r w:rsidRPr="004E76EE">
        <w:rPr>
          <w:rFonts w:ascii="Times New Roman" w:hAnsi="Times New Roman"/>
          <w:sz w:val="24"/>
          <w:lang w:bidi="ru-RU"/>
        </w:rPr>
        <w:t xml:space="preserve">, </w:t>
      </w:r>
      <w:proofErr w:type="spellStart"/>
      <w:r w:rsidRPr="004E76EE">
        <w:rPr>
          <w:rFonts w:ascii="Times New Roman" w:hAnsi="Times New Roman"/>
          <w:sz w:val="24"/>
          <w:lang w:bidi="ru-RU"/>
        </w:rPr>
        <w:t>видеофиксацию</w:t>
      </w:r>
      <w:proofErr w:type="spellEnd"/>
      <w:r w:rsidRPr="004E76EE">
        <w:rPr>
          <w:rFonts w:ascii="Times New Roman" w:hAnsi="Times New Roman"/>
          <w:sz w:val="24"/>
          <w:lang w:bidi="ru-RU"/>
        </w:rPr>
        <w:t xml:space="preserve"> ремонтных работ: до начала ремонтных работ, этапы ремонта, скрытые работы, объект после зав</w:t>
      </w:r>
      <w:r>
        <w:rPr>
          <w:rFonts w:ascii="Times New Roman" w:hAnsi="Times New Roman"/>
          <w:sz w:val="24"/>
          <w:lang w:bidi="ru-RU"/>
        </w:rPr>
        <w:t>ершения работ</w:t>
      </w:r>
      <w:r w:rsidRPr="004E76EE">
        <w:rPr>
          <w:rFonts w:ascii="Times New Roman" w:hAnsi="Times New Roman"/>
          <w:sz w:val="24"/>
          <w:lang w:bidi="ru-RU"/>
        </w:rPr>
        <w:t xml:space="preserve"> и вывоза мусора.</w:t>
      </w:r>
      <w:r>
        <w:rPr>
          <w:rFonts w:ascii="Times New Roman" w:hAnsi="Times New Roman"/>
          <w:sz w:val="24"/>
          <w:lang w:bidi="ru-RU"/>
        </w:rPr>
        <w:t xml:space="preserve"> Вывоз и утилизация строительных отходов осуществляется Подрядчиком за свой счёт, за исключением лома чёрного металла, который передаётся Заказчику.</w:t>
      </w:r>
      <w:r w:rsidRPr="004E76EE">
        <w:rPr>
          <w:rFonts w:ascii="Times New Roman" w:hAnsi="Times New Roman"/>
          <w:sz w:val="24"/>
          <w:lang w:bidi="ru-RU"/>
        </w:rPr>
        <w:t xml:space="preserve"> Работы производить поэтапно. Переход к следующему этапу производит</w:t>
      </w:r>
      <w:r>
        <w:rPr>
          <w:rFonts w:ascii="Times New Roman" w:hAnsi="Times New Roman"/>
          <w:sz w:val="24"/>
          <w:lang w:bidi="ru-RU"/>
        </w:rPr>
        <w:t>ся после согласования с Заказчиком</w:t>
      </w:r>
      <w:r w:rsidRPr="004E76EE">
        <w:rPr>
          <w:rFonts w:ascii="Times New Roman" w:hAnsi="Times New Roman"/>
          <w:sz w:val="24"/>
          <w:lang w:bidi="ru-RU"/>
        </w:rPr>
        <w:t xml:space="preserve"> и подписания акта скрытых работ. </w:t>
      </w:r>
    </w:p>
    <w:p w14:paraId="66F5EEF1" w14:textId="77777777" w:rsidR="00731CB7" w:rsidRPr="004E76EE" w:rsidRDefault="00731CB7" w:rsidP="00731CB7">
      <w:pPr>
        <w:pStyle w:val="1f6"/>
        <w:jc w:val="both"/>
        <w:rPr>
          <w:rFonts w:ascii="Times New Roman" w:hAnsi="Times New Roman"/>
          <w:sz w:val="24"/>
          <w:szCs w:val="24"/>
          <w:lang w:bidi="ru-RU"/>
        </w:rPr>
      </w:pPr>
      <w:proofErr w:type="gramStart"/>
      <w:r>
        <w:rPr>
          <w:rFonts w:ascii="Times New Roman" w:hAnsi="Times New Roman"/>
          <w:sz w:val="24"/>
          <w:lang w:bidi="ru-RU"/>
        </w:rPr>
        <w:t xml:space="preserve">- </w:t>
      </w:r>
      <w:r w:rsidRPr="004E76EE">
        <w:rPr>
          <w:rFonts w:ascii="Times New Roman" w:hAnsi="Times New Roman"/>
          <w:sz w:val="24"/>
          <w:lang w:bidi="ru-RU"/>
        </w:rPr>
        <w:t xml:space="preserve">При выполнении работ Подрядчик обязан обеспечить высокое качество работ за счет умения и </w:t>
      </w:r>
      <w:r w:rsidRPr="004E76EE">
        <w:rPr>
          <w:rFonts w:ascii="Times New Roman" w:hAnsi="Times New Roman"/>
          <w:sz w:val="24"/>
          <w:szCs w:val="24"/>
          <w:lang w:bidi="ru-RU"/>
        </w:rPr>
        <w:t xml:space="preserve">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соблюдения гарантий по качеству исполнения работ и поставляемых товаров и конструкций. </w:t>
      </w:r>
      <w:proofErr w:type="gramEnd"/>
    </w:p>
    <w:p w14:paraId="03DC8AFE" w14:textId="77777777" w:rsidR="00731CB7" w:rsidRPr="00731CB7" w:rsidRDefault="00731CB7" w:rsidP="00731CB7">
      <w:pPr>
        <w:jc w:val="both"/>
        <w:rPr>
          <w:rFonts w:ascii="Times New Roman" w:hAnsi="Times New Roman"/>
          <w:sz w:val="24"/>
          <w:szCs w:val="24"/>
          <w:lang w:bidi="ru-RU"/>
        </w:rPr>
      </w:pPr>
      <w:r w:rsidRPr="00731CB7">
        <w:rPr>
          <w:rFonts w:ascii="Times New Roman" w:hAnsi="Times New Roman"/>
          <w:sz w:val="24"/>
          <w:szCs w:val="24"/>
          <w:lang w:bidi="ru-RU"/>
        </w:rPr>
        <w:t xml:space="preserve">- Подрядчик в ходе выполнения работ обязан сохранить в работоспособном состоянии </w:t>
      </w:r>
      <w:proofErr w:type="spellStart"/>
      <w:r w:rsidRPr="00731CB7">
        <w:rPr>
          <w:rFonts w:ascii="Times New Roman" w:hAnsi="Times New Roman"/>
          <w:sz w:val="24"/>
          <w:szCs w:val="24"/>
          <w:lang w:bidi="ru-RU"/>
        </w:rPr>
        <w:t>недемонтируемое</w:t>
      </w:r>
      <w:proofErr w:type="spellEnd"/>
      <w:r w:rsidRPr="00731CB7">
        <w:rPr>
          <w:rFonts w:ascii="Times New Roman" w:hAnsi="Times New Roman"/>
          <w:sz w:val="24"/>
          <w:szCs w:val="24"/>
          <w:lang w:bidi="ru-RU"/>
        </w:rPr>
        <w:t xml:space="preserve">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3ECCD3EB" w14:textId="77777777" w:rsidR="00731CB7" w:rsidRPr="00731CB7" w:rsidRDefault="00731CB7" w:rsidP="00731CB7">
      <w:pPr>
        <w:jc w:val="both"/>
        <w:rPr>
          <w:rFonts w:ascii="Times New Roman" w:hAnsi="Times New Roman"/>
          <w:sz w:val="24"/>
          <w:szCs w:val="24"/>
          <w:lang w:bidi="ru-RU"/>
        </w:rPr>
      </w:pPr>
      <w:r w:rsidRPr="00731CB7">
        <w:rPr>
          <w:rFonts w:ascii="Times New Roman" w:hAnsi="Times New Roman"/>
          <w:sz w:val="24"/>
          <w:szCs w:val="24"/>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РД-11-022-2006.</w:t>
      </w:r>
    </w:p>
    <w:p w14:paraId="52EAA733" w14:textId="77777777" w:rsidR="00731CB7" w:rsidRPr="00731CB7" w:rsidRDefault="00731CB7" w:rsidP="00731CB7">
      <w:pPr>
        <w:jc w:val="both"/>
        <w:rPr>
          <w:rFonts w:ascii="Times New Roman" w:hAnsi="Times New Roman"/>
          <w:sz w:val="24"/>
          <w:szCs w:val="24"/>
          <w:lang w:bidi="ru-RU"/>
        </w:rPr>
      </w:pPr>
    </w:p>
    <w:p w14:paraId="0F1D3EA6" w14:textId="77777777" w:rsidR="00731CB7" w:rsidRPr="00731CB7" w:rsidRDefault="00731CB7" w:rsidP="00731CB7">
      <w:pPr>
        <w:jc w:val="both"/>
        <w:rPr>
          <w:rFonts w:ascii="Times New Roman" w:hAnsi="Times New Roman"/>
          <w:sz w:val="24"/>
          <w:szCs w:val="24"/>
          <w:lang w:bidi="ru-RU"/>
        </w:rPr>
      </w:pPr>
      <w:r w:rsidRPr="00731CB7">
        <w:rPr>
          <w:rFonts w:ascii="Times New Roman" w:hAnsi="Times New Roman"/>
          <w:sz w:val="24"/>
          <w:szCs w:val="24"/>
          <w:lang w:bidi="ru-RU"/>
        </w:rPr>
        <w:t>5.  Охрана труда и техника безопасности:</w:t>
      </w:r>
    </w:p>
    <w:p w14:paraId="6FF92817" w14:textId="77777777" w:rsidR="00731CB7" w:rsidRPr="00731CB7" w:rsidRDefault="00731CB7" w:rsidP="00731CB7">
      <w:pPr>
        <w:ind w:firstLine="567"/>
        <w:jc w:val="both"/>
        <w:rPr>
          <w:rFonts w:ascii="Times New Roman" w:hAnsi="Times New Roman"/>
          <w:sz w:val="24"/>
          <w:szCs w:val="24"/>
          <w:lang w:bidi="ru-RU"/>
        </w:rPr>
      </w:pPr>
      <w:r w:rsidRPr="00731CB7">
        <w:rPr>
          <w:rFonts w:ascii="Times New Roman" w:hAnsi="Times New Roman"/>
          <w:sz w:val="24"/>
          <w:szCs w:val="24"/>
          <w:lang w:bidi="ru-RU"/>
        </w:rPr>
        <w:t xml:space="preserve">Подрядчик обязан соблюдать правила охраны труда и техники безопасности и несёт ответственность за их соблюдение.  </w:t>
      </w:r>
    </w:p>
    <w:p w14:paraId="4483E6A0" w14:textId="77777777" w:rsidR="00731CB7" w:rsidRPr="00731CB7" w:rsidRDefault="00731CB7" w:rsidP="00731CB7">
      <w:pPr>
        <w:jc w:val="both"/>
        <w:rPr>
          <w:rFonts w:ascii="Times New Roman" w:hAnsi="Times New Roman"/>
          <w:sz w:val="24"/>
          <w:szCs w:val="24"/>
          <w:lang w:bidi="ru-RU"/>
        </w:rPr>
      </w:pPr>
      <w:r w:rsidRPr="00731CB7">
        <w:rPr>
          <w:rFonts w:ascii="Times New Roman" w:hAnsi="Times New Roman"/>
          <w:sz w:val="24"/>
          <w:szCs w:val="24"/>
          <w:lang w:bidi="ru-RU"/>
        </w:rPr>
        <w:t>6.   Пожарная безопасность:</w:t>
      </w:r>
    </w:p>
    <w:p w14:paraId="1333741A" w14:textId="77777777" w:rsidR="00731CB7" w:rsidRPr="00731CB7" w:rsidRDefault="00731CB7" w:rsidP="00731CB7">
      <w:pPr>
        <w:ind w:firstLine="567"/>
        <w:jc w:val="both"/>
        <w:rPr>
          <w:rFonts w:ascii="Times New Roman" w:hAnsi="Times New Roman"/>
          <w:sz w:val="24"/>
          <w:szCs w:val="24"/>
          <w:lang w:bidi="ru-RU"/>
        </w:rPr>
      </w:pPr>
      <w:r w:rsidRPr="00731CB7">
        <w:rPr>
          <w:rFonts w:ascii="Times New Roman" w:hAnsi="Times New Roman"/>
          <w:sz w:val="24"/>
          <w:szCs w:val="24"/>
          <w:lang w:bidi="ru-RU"/>
        </w:rPr>
        <w:lastRenderedPageBreak/>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37F9B31B" w14:textId="77777777" w:rsidR="00731CB7" w:rsidRPr="00731CB7" w:rsidRDefault="00731CB7" w:rsidP="00731CB7">
      <w:pPr>
        <w:ind w:firstLine="567"/>
        <w:jc w:val="both"/>
        <w:rPr>
          <w:rFonts w:ascii="Times New Roman" w:hAnsi="Times New Roman"/>
          <w:sz w:val="24"/>
          <w:szCs w:val="24"/>
          <w:lang w:bidi="ru-RU"/>
        </w:rPr>
      </w:pPr>
      <w:r w:rsidRPr="00731CB7">
        <w:rPr>
          <w:rFonts w:ascii="Times New Roman" w:hAnsi="Times New Roman"/>
          <w:sz w:val="24"/>
          <w:szCs w:val="24"/>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0158EC5A" w14:textId="77777777" w:rsidR="00731CB7" w:rsidRPr="00731CB7" w:rsidRDefault="00731CB7" w:rsidP="00731CB7">
      <w:pPr>
        <w:ind w:firstLine="567"/>
        <w:jc w:val="both"/>
        <w:rPr>
          <w:rFonts w:ascii="Times New Roman" w:hAnsi="Times New Roman"/>
          <w:sz w:val="24"/>
          <w:szCs w:val="24"/>
          <w:lang w:bidi="ru-RU"/>
        </w:rPr>
      </w:pPr>
      <w:r w:rsidRPr="00731CB7">
        <w:rPr>
          <w:rFonts w:ascii="Times New Roman" w:hAnsi="Times New Roman"/>
          <w:sz w:val="24"/>
          <w:szCs w:val="24"/>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4B6FEE7E" w14:textId="77777777" w:rsidR="00731CB7" w:rsidRPr="00731CB7" w:rsidRDefault="00731CB7" w:rsidP="00731CB7">
      <w:pPr>
        <w:ind w:firstLine="567"/>
        <w:jc w:val="both"/>
        <w:rPr>
          <w:rFonts w:ascii="Times New Roman" w:hAnsi="Times New Roman"/>
          <w:sz w:val="24"/>
          <w:szCs w:val="24"/>
          <w:lang w:bidi="ru-RU"/>
        </w:rPr>
      </w:pPr>
      <w:r w:rsidRPr="00731CB7">
        <w:rPr>
          <w:rFonts w:ascii="Times New Roman" w:hAnsi="Times New Roman"/>
          <w:sz w:val="24"/>
          <w:szCs w:val="24"/>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201D41A7" w14:textId="77777777" w:rsidR="00731CB7" w:rsidRPr="00731CB7" w:rsidRDefault="00731CB7" w:rsidP="00731CB7">
      <w:pPr>
        <w:ind w:firstLine="567"/>
        <w:jc w:val="both"/>
        <w:rPr>
          <w:rFonts w:ascii="Times New Roman" w:hAnsi="Times New Roman"/>
          <w:sz w:val="24"/>
          <w:szCs w:val="24"/>
          <w:lang w:bidi="ru-RU"/>
        </w:rPr>
      </w:pPr>
      <w:r w:rsidRPr="00731CB7">
        <w:rPr>
          <w:rFonts w:ascii="Times New Roman" w:hAnsi="Times New Roman"/>
          <w:sz w:val="24"/>
          <w:szCs w:val="24"/>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1D6C557F" w14:textId="77777777" w:rsidR="00731CB7" w:rsidRPr="00731CB7" w:rsidRDefault="00731CB7" w:rsidP="00731CB7">
      <w:pPr>
        <w:jc w:val="both"/>
        <w:rPr>
          <w:rFonts w:ascii="Times New Roman" w:hAnsi="Times New Roman"/>
          <w:sz w:val="24"/>
          <w:szCs w:val="24"/>
          <w:lang w:bidi="ru-RU"/>
        </w:rPr>
      </w:pPr>
      <w:r w:rsidRPr="00731CB7">
        <w:rPr>
          <w:rFonts w:ascii="Times New Roman" w:hAnsi="Times New Roman"/>
          <w:sz w:val="24"/>
          <w:szCs w:val="24"/>
          <w:lang w:bidi="ru-RU"/>
        </w:rPr>
        <w:t>7.      Охрана окружающей природной среды.</w:t>
      </w:r>
    </w:p>
    <w:p w14:paraId="6018BAF5" w14:textId="77777777" w:rsidR="00731CB7" w:rsidRPr="00731CB7" w:rsidRDefault="00731CB7" w:rsidP="00731CB7">
      <w:pPr>
        <w:ind w:firstLine="567"/>
        <w:jc w:val="both"/>
        <w:rPr>
          <w:rFonts w:ascii="Times New Roman" w:hAnsi="Times New Roman"/>
          <w:sz w:val="24"/>
          <w:szCs w:val="24"/>
          <w:lang w:bidi="ru-RU"/>
        </w:rPr>
      </w:pPr>
      <w:r w:rsidRPr="00731CB7">
        <w:rPr>
          <w:rFonts w:ascii="Times New Roman" w:hAnsi="Times New Roman"/>
          <w:sz w:val="24"/>
          <w:szCs w:val="24"/>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2FC93055" w14:textId="77777777" w:rsidR="00731CB7" w:rsidRPr="00731CB7" w:rsidRDefault="00731CB7" w:rsidP="00731CB7">
      <w:pPr>
        <w:ind w:firstLine="567"/>
        <w:jc w:val="both"/>
        <w:rPr>
          <w:rFonts w:ascii="Times New Roman" w:hAnsi="Times New Roman"/>
          <w:sz w:val="24"/>
          <w:szCs w:val="24"/>
          <w:lang w:bidi="ru-RU"/>
        </w:rPr>
      </w:pPr>
      <w:r w:rsidRPr="00731CB7">
        <w:rPr>
          <w:rFonts w:ascii="Times New Roman" w:hAnsi="Times New Roman"/>
          <w:sz w:val="24"/>
          <w:szCs w:val="24"/>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1A24D4CA" w14:textId="77777777" w:rsidR="00731CB7" w:rsidRPr="00731CB7" w:rsidRDefault="00731CB7" w:rsidP="00731CB7">
      <w:pPr>
        <w:shd w:val="clear" w:color="auto" w:fill="FFFFFF"/>
        <w:jc w:val="center"/>
        <w:rPr>
          <w:rFonts w:ascii="Times New Roman" w:hAnsi="Times New Roman"/>
          <w:b/>
          <w:bCs/>
          <w:sz w:val="24"/>
          <w:szCs w:val="24"/>
        </w:rPr>
      </w:pPr>
      <w:r w:rsidRPr="00731CB7">
        <w:rPr>
          <w:rFonts w:ascii="Times New Roman" w:hAnsi="Times New Roman"/>
          <w:b/>
          <w:bCs/>
          <w:sz w:val="24"/>
          <w:szCs w:val="24"/>
        </w:rPr>
        <w:t>5. Требования к сроку и (или) объему предоставления</w:t>
      </w:r>
    </w:p>
    <w:p w14:paraId="12040E52" w14:textId="77777777" w:rsidR="00731CB7" w:rsidRPr="00731CB7" w:rsidRDefault="00731CB7" w:rsidP="00731CB7">
      <w:pPr>
        <w:shd w:val="clear" w:color="auto" w:fill="FFFFFF"/>
        <w:jc w:val="center"/>
        <w:rPr>
          <w:rFonts w:ascii="Times New Roman" w:hAnsi="Times New Roman"/>
          <w:b/>
          <w:bCs/>
          <w:sz w:val="24"/>
          <w:szCs w:val="24"/>
        </w:rPr>
      </w:pPr>
      <w:r w:rsidRPr="00731CB7">
        <w:rPr>
          <w:rFonts w:ascii="Times New Roman" w:hAnsi="Times New Roman"/>
          <w:b/>
          <w:bCs/>
          <w:sz w:val="24"/>
          <w:szCs w:val="24"/>
        </w:rPr>
        <w:t>гарантии качества работ</w:t>
      </w:r>
    </w:p>
    <w:p w14:paraId="40A61776"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t>1. Подрядчик гарантирует, что результат выполненных работ полностью соответствует стандартам и требованиям.</w:t>
      </w:r>
    </w:p>
    <w:p w14:paraId="3EDEE222"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t xml:space="preserve">2. Срок гарантии качества работ устанавливается 36 месяцев </w:t>
      </w:r>
      <w:proofErr w:type="gramStart"/>
      <w:r w:rsidRPr="00731CB7">
        <w:rPr>
          <w:rFonts w:ascii="Times New Roman" w:hAnsi="Times New Roman"/>
          <w:sz w:val="24"/>
          <w:szCs w:val="24"/>
        </w:rPr>
        <w:t>с даты подписания</w:t>
      </w:r>
      <w:proofErr w:type="gramEnd"/>
      <w:r w:rsidRPr="00731CB7">
        <w:rPr>
          <w:rFonts w:ascii="Times New Roman" w:hAnsi="Times New Roman"/>
          <w:sz w:val="24"/>
          <w:szCs w:val="24"/>
        </w:rPr>
        <w:t xml:space="preserve"> сторонами акта о приемке всех выполненных работ по форме КС-2. </w:t>
      </w:r>
    </w:p>
    <w:p w14:paraId="07960B25"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t>3. Гарантии качества распространяются на все конструктивные элементы и работы, выполненные Подрядчиком.</w:t>
      </w:r>
    </w:p>
    <w:p w14:paraId="22364749"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175981E1"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lastRenderedPageBreak/>
        <w:t>5. Гарантийный срок исчисляется вновь с момента подписания Сторонами акта прием</w:t>
      </w:r>
      <w:proofErr w:type="gramStart"/>
      <w:r w:rsidRPr="00731CB7">
        <w:rPr>
          <w:rFonts w:ascii="Times New Roman" w:hAnsi="Times New Roman"/>
          <w:sz w:val="24"/>
          <w:szCs w:val="24"/>
        </w:rPr>
        <w:t>а-</w:t>
      </w:r>
      <w:proofErr w:type="gramEnd"/>
      <w:r w:rsidRPr="00731CB7">
        <w:rPr>
          <w:rFonts w:ascii="Times New Roman" w:hAnsi="Times New Roman"/>
          <w:sz w:val="24"/>
          <w:szCs w:val="24"/>
        </w:rPr>
        <w:t xml:space="preserve"> сдачи выполненных работ по устранению недостатков.</w:t>
      </w:r>
    </w:p>
    <w:p w14:paraId="5FD85DB8" w14:textId="77777777" w:rsidR="00731CB7" w:rsidRPr="00731CB7" w:rsidRDefault="00731CB7" w:rsidP="00731CB7">
      <w:pPr>
        <w:jc w:val="both"/>
        <w:rPr>
          <w:rFonts w:ascii="Times New Roman" w:hAnsi="Times New Roman"/>
          <w:sz w:val="24"/>
          <w:szCs w:val="24"/>
        </w:rPr>
      </w:pPr>
      <w:r w:rsidRPr="00731CB7">
        <w:rPr>
          <w:rFonts w:ascii="Times New Roman" w:hAnsi="Times New Roman"/>
          <w:sz w:val="24"/>
          <w:szCs w:val="24"/>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0A90328A" w14:textId="77777777" w:rsidR="00731CB7" w:rsidRPr="00731CB7" w:rsidRDefault="00731CB7" w:rsidP="00731CB7">
      <w:pPr>
        <w:ind w:firstLine="567"/>
        <w:jc w:val="both"/>
        <w:rPr>
          <w:rFonts w:ascii="Times New Roman" w:hAnsi="Times New Roman"/>
          <w:sz w:val="24"/>
          <w:szCs w:val="24"/>
        </w:rPr>
      </w:pPr>
    </w:p>
    <w:p w14:paraId="58EF91AD" w14:textId="77777777" w:rsidR="00731CB7" w:rsidRPr="00731CB7" w:rsidRDefault="00731CB7" w:rsidP="00731CB7">
      <w:pPr>
        <w:ind w:firstLine="567"/>
        <w:jc w:val="both"/>
        <w:rPr>
          <w:rFonts w:ascii="Times New Roman" w:hAnsi="Times New Roman"/>
          <w:b/>
          <w:sz w:val="24"/>
          <w:szCs w:val="24"/>
        </w:rPr>
      </w:pPr>
      <w:r w:rsidRPr="00731CB7">
        <w:rPr>
          <w:rFonts w:ascii="Times New Roman" w:hAnsi="Times New Roman"/>
          <w:b/>
          <w:sz w:val="24"/>
          <w:szCs w:val="24"/>
        </w:rPr>
        <w:t xml:space="preserve">                6. Перечень приложений к техническому заданию, являющихся его неотъемлемой частью:</w:t>
      </w:r>
    </w:p>
    <w:p w14:paraId="1DA6D781" w14:textId="77777777" w:rsidR="00731CB7" w:rsidRPr="00731CB7" w:rsidRDefault="00731CB7" w:rsidP="00731CB7">
      <w:pPr>
        <w:ind w:firstLine="709"/>
        <w:jc w:val="both"/>
        <w:rPr>
          <w:rFonts w:ascii="Times New Roman" w:hAnsi="Times New Roman"/>
          <w:bCs/>
          <w:sz w:val="24"/>
          <w:szCs w:val="24"/>
        </w:rPr>
      </w:pPr>
      <w:r w:rsidRPr="00731CB7">
        <w:rPr>
          <w:rFonts w:ascii="Times New Roman" w:hAnsi="Times New Roman"/>
          <w:bCs/>
          <w:sz w:val="24"/>
          <w:szCs w:val="24"/>
        </w:rPr>
        <w:t xml:space="preserve">                                  Приложение №1 – Ведомость работ.</w:t>
      </w:r>
    </w:p>
    <w:tbl>
      <w:tblPr>
        <w:tblW w:w="12111" w:type="dxa"/>
        <w:tblInd w:w="-1771" w:type="dxa"/>
        <w:tblLook w:val="04A0" w:firstRow="1" w:lastRow="0" w:firstColumn="1" w:lastColumn="0" w:noHBand="0" w:noVBand="1"/>
      </w:tblPr>
      <w:tblGrid>
        <w:gridCol w:w="1170"/>
        <w:gridCol w:w="224"/>
        <w:gridCol w:w="4400"/>
        <w:gridCol w:w="2200"/>
        <w:gridCol w:w="1116"/>
        <w:gridCol w:w="561"/>
        <w:gridCol w:w="2440"/>
      </w:tblGrid>
      <w:tr w:rsidR="00731CB7" w:rsidRPr="00731CB7" w14:paraId="0609EFDA" w14:textId="77777777" w:rsidTr="00731CB7">
        <w:trPr>
          <w:trHeight w:val="264"/>
        </w:trPr>
        <w:tc>
          <w:tcPr>
            <w:tcW w:w="12111" w:type="dxa"/>
            <w:gridSpan w:val="7"/>
            <w:tcBorders>
              <w:top w:val="nil"/>
              <w:left w:val="nil"/>
              <w:bottom w:val="nil"/>
              <w:right w:val="nil"/>
            </w:tcBorders>
            <w:shd w:val="clear" w:color="auto" w:fill="auto"/>
            <w:vAlign w:val="center"/>
            <w:hideMark/>
          </w:tcPr>
          <w:p w14:paraId="177531F3" w14:textId="77777777" w:rsidR="00731CB7" w:rsidRPr="00731CB7" w:rsidRDefault="00731CB7" w:rsidP="006B4A30">
            <w:pPr>
              <w:rPr>
                <w:rFonts w:ascii="Times New Roman" w:hAnsi="Times New Roman"/>
                <w:b/>
                <w:sz w:val="24"/>
                <w:szCs w:val="24"/>
              </w:rPr>
            </w:pPr>
            <w:r w:rsidRPr="00731CB7">
              <w:rPr>
                <w:rFonts w:ascii="Times New Roman" w:hAnsi="Times New Roman"/>
                <w:b/>
                <w:sz w:val="24"/>
                <w:szCs w:val="24"/>
              </w:rPr>
              <w:t xml:space="preserve">                            Тепломеханические решения (</w:t>
            </w:r>
            <w:proofErr w:type="spellStart"/>
            <w:r w:rsidRPr="00731CB7">
              <w:rPr>
                <w:rFonts w:ascii="Times New Roman" w:hAnsi="Times New Roman"/>
                <w:b/>
                <w:sz w:val="24"/>
                <w:szCs w:val="24"/>
              </w:rPr>
              <w:t>ТМ+бетонирование</w:t>
            </w:r>
            <w:proofErr w:type="spellEnd"/>
            <w:r w:rsidRPr="00731CB7">
              <w:rPr>
                <w:rFonts w:ascii="Times New Roman" w:hAnsi="Times New Roman"/>
                <w:b/>
                <w:sz w:val="24"/>
                <w:szCs w:val="24"/>
              </w:rPr>
              <w:t xml:space="preserve"> плиты под котёл)</w:t>
            </w:r>
          </w:p>
        </w:tc>
      </w:tr>
      <w:tr w:rsidR="00731CB7" w:rsidRPr="00731CB7" w14:paraId="454FCF99" w14:textId="77777777" w:rsidTr="00731CB7">
        <w:trPr>
          <w:trHeight w:val="264"/>
        </w:trPr>
        <w:tc>
          <w:tcPr>
            <w:tcW w:w="1170" w:type="dxa"/>
            <w:tcBorders>
              <w:top w:val="nil"/>
              <w:left w:val="nil"/>
              <w:bottom w:val="nil"/>
              <w:right w:val="nil"/>
            </w:tcBorders>
            <w:shd w:val="clear" w:color="auto" w:fill="auto"/>
            <w:noWrap/>
            <w:hideMark/>
          </w:tcPr>
          <w:p w14:paraId="464336FE" w14:textId="77777777" w:rsidR="00731CB7" w:rsidRPr="00731CB7" w:rsidRDefault="00731CB7" w:rsidP="006B4A30">
            <w:pPr>
              <w:jc w:val="center"/>
              <w:rPr>
                <w:rFonts w:ascii="Times New Roman" w:hAnsi="Times New Roman"/>
                <w:sz w:val="24"/>
                <w:szCs w:val="24"/>
              </w:rPr>
            </w:pPr>
          </w:p>
        </w:tc>
        <w:tc>
          <w:tcPr>
            <w:tcW w:w="4624" w:type="dxa"/>
            <w:gridSpan w:val="2"/>
            <w:tcBorders>
              <w:top w:val="nil"/>
              <w:left w:val="nil"/>
              <w:bottom w:val="nil"/>
              <w:right w:val="nil"/>
            </w:tcBorders>
            <w:shd w:val="clear" w:color="auto" w:fill="auto"/>
            <w:hideMark/>
          </w:tcPr>
          <w:p w14:paraId="1BA17BFA" w14:textId="77777777" w:rsidR="00731CB7" w:rsidRPr="00731CB7" w:rsidRDefault="00731CB7" w:rsidP="006B4A30">
            <w:pPr>
              <w:rPr>
                <w:rFonts w:ascii="Times New Roman" w:hAnsi="Times New Roman"/>
                <w:sz w:val="24"/>
                <w:szCs w:val="24"/>
              </w:rPr>
            </w:pPr>
          </w:p>
        </w:tc>
        <w:tc>
          <w:tcPr>
            <w:tcW w:w="2200" w:type="dxa"/>
            <w:tcBorders>
              <w:top w:val="nil"/>
              <w:left w:val="nil"/>
              <w:bottom w:val="nil"/>
              <w:right w:val="nil"/>
            </w:tcBorders>
            <w:shd w:val="clear" w:color="auto" w:fill="auto"/>
            <w:noWrap/>
            <w:hideMark/>
          </w:tcPr>
          <w:p w14:paraId="1D1DE729" w14:textId="77777777" w:rsidR="00731CB7" w:rsidRPr="00731CB7" w:rsidRDefault="00731CB7" w:rsidP="006B4A30">
            <w:pPr>
              <w:jc w:val="center"/>
              <w:rPr>
                <w:rFonts w:ascii="Times New Roman" w:hAnsi="Times New Roman"/>
                <w:sz w:val="24"/>
                <w:szCs w:val="24"/>
              </w:rPr>
            </w:pPr>
          </w:p>
        </w:tc>
        <w:tc>
          <w:tcPr>
            <w:tcW w:w="1116" w:type="dxa"/>
            <w:tcBorders>
              <w:top w:val="nil"/>
              <w:left w:val="nil"/>
              <w:bottom w:val="nil"/>
              <w:right w:val="nil"/>
            </w:tcBorders>
            <w:shd w:val="clear" w:color="auto" w:fill="auto"/>
            <w:noWrap/>
            <w:hideMark/>
          </w:tcPr>
          <w:p w14:paraId="1F39D25C" w14:textId="77777777" w:rsidR="00731CB7" w:rsidRPr="00731CB7" w:rsidRDefault="00731CB7" w:rsidP="006B4A30">
            <w:pPr>
              <w:jc w:val="right"/>
              <w:rPr>
                <w:rFonts w:ascii="Times New Roman" w:hAnsi="Times New Roman"/>
                <w:sz w:val="24"/>
                <w:szCs w:val="24"/>
              </w:rPr>
            </w:pPr>
          </w:p>
        </w:tc>
        <w:tc>
          <w:tcPr>
            <w:tcW w:w="3001" w:type="dxa"/>
            <w:gridSpan w:val="2"/>
            <w:tcBorders>
              <w:top w:val="nil"/>
              <w:left w:val="nil"/>
              <w:bottom w:val="nil"/>
              <w:right w:val="nil"/>
            </w:tcBorders>
            <w:shd w:val="clear" w:color="auto" w:fill="auto"/>
            <w:noWrap/>
            <w:hideMark/>
          </w:tcPr>
          <w:p w14:paraId="0847CB52" w14:textId="77777777" w:rsidR="00731CB7" w:rsidRPr="00731CB7" w:rsidRDefault="00731CB7" w:rsidP="006B4A30">
            <w:pPr>
              <w:rPr>
                <w:rFonts w:ascii="Times New Roman" w:hAnsi="Times New Roman"/>
                <w:sz w:val="24"/>
                <w:szCs w:val="24"/>
              </w:rPr>
            </w:pPr>
          </w:p>
        </w:tc>
      </w:tr>
      <w:tr w:rsidR="00731CB7" w:rsidRPr="00FF7871" w14:paraId="43D152BC" w14:textId="77777777" w:rsidTr="00731CB7">
        <w:trPr>
          <w:trHeight w:val="264"/>
        </w:trPr>
        <w:tc>
          <w:tcPr>
            <w:tcW w:w="1170" w:type="dxa"/>
            <w:tcBorders>
              <w:top w:val="nil"/>
              <w:left w:val="nil"/>
              <w:bottom w:val="nil"/>
              <w:right w:val="nil"/>
            </w:tcBorders>
            <w:shd w:val="clear" w:color="auto" w:fill="auto"/>
            <w:noWrap/>
            <w:hideMark/>
          </w:tcPr>
          <w:p w14:paraId="21DBED03" w14:textId="77777777" w:rsidR="00731CB7" w:rsidRPr="00FF7871" w:rsidRDefault="00731CB7" w:rsidP="006B4A30">
            <w:pPr>
              <w:jc w:val="center"/>
              <w:rPr>
                <w:rFonts w:ascii="Arial" w:hAnsi="Arial" w:cs="Arial"/>
                <w:sz w:val="18"/>
                <w:szCs w:val="18"/>
              </w:rPr>
            </w:pPr>
          </w:p>
        </w:tc>
        <w:tc>
          <w:tcPr>
            <w:tcW w:w="4624" w:type="dxa"/>
            <w:gridSpan w:val="2"/>
            <w:tcBorders>
              <w:top w:val="nil"/>
              <w:left w:val="nil"/>
              <w:bottom w:val="nil"/>
              <w:right w:val="nil"/>
            </w:tcBorders>
            <w:shd w:val="clear" w:color="auto" w:fill="auto"/>
            <w:hideMark/>
          </w:tcPr>
          <w:p w14:paraId="0D204A0F" w14:textId="77777777" w:rsidR="00731CB7" w:rsidRPr="00FF7871" w:rsidRDefault="00731CB7" w:rsidP="006B4A30">
            <w:pPr>
              <w:rPr>
                <w:rFonts w:ascii="Arial" w:hAnsi="Arial" w:cs="Arial"/>
                <w:sz w:val="18"/>
                <w:szCs w:val="18"/>
              </w:rPr>
            </w:pPr>
          </w:p>
        </w:tc>
        <w:tc>
          <w:tcPr>
            <w:tcW w:w="2200" w:type="dxa"/>
            <w:tcBorders>
              <w:top w:val="nil"/>
              <w:left w:val="nil"/>
              <w:bottom w:val="nil"/>
              <w:right w:val="nil"/>
            </w:tcBorders>
            <w:shd w:val="clear" w:color="auto" w:fill="auto"/>
            <w:noWrap/>
            <w:hideMark/>
          </w:tcPr>
          <w:p w14:paraId="2AC5DD3E" w14:textId="77777777" w:rsidR="00731CB7" w:rsidRPr="00FF7871" w:rsidRDefault="00731CB7" w:rsidP="006B4A30">
            <w:pPr>
              <w:jc w:val="center"/>
              <w:rPr>
                <w:rFonts w:ascii="Arial" w:hAnsi="Arial" w:cs="Arial"/>
                <w:sz w:val="18"/>
                <w:szCs w:val="18"/>
              </w:rPr>
            </w:pPr>
          </w:p>
        </w:tc>
        <w:tc>
          <w:tcPr>
            <w:tcW w:w="1116" w:type="dxa"/>
            <w:tcBorders>
              <w:top w:val="nil"/>
              <w:left w:val="nil"/>
              <w:bottom w:val="nil"/>
              <w:right w:val="nil"/>
            </w:tcBorders>
            <w:shd w:val="clear" w:color="auto" w:fill="auto"/>
            <w:noWrap/>
            <w:hideMark/>
          </w:tcPr>
          <w:p w14:paraId="03C56B6B" w14:textId="77777777" w:rsidR="00731CB7" w:rsidRPr="00FF7871" w:rsidRDefault="00731CB7" w:rsidP="006B4A30">
            <w:pPr>
              <w:jc w:val="right"/>
              <w:rPr>
                <w:rFonts w:ascii="Arial" w:hAnsi="Arial" w:cs="Arial"/>
                <w:sz w:val="16"/>
                <w:szCs w:val="16"/>
              </w:rPr>
            </w:pPr>
          </w:p>
        </w:tc>
        <w:tc>
          <w:tcPr>
            <w:tcW w:w="3001" w:type="dxa"/>
            <w:gridSpan w:val="2"/>
            <w:tcBorders>
              <w:top w:val="nil"/>
              <w:left w:val="nil"/>
              <w:bottom w:val="nil"/>
              <w:right w:val="nil"/>
            </w:tcBorders>
            <w:shd w:val="clear" w:color="auto" w:fill="auto"/>
            <w:noWrap/>
            <w:hideMark/>
          </w:tcPr>
          <w:p w14:paraId="47B69DD2" w14:textId="77777777" w:rsidR="00731CB7" w:rsidRPr="00FF7871" w:rsidRDefault="00731CB7" w:rsidP="006B4A30">
            <w:pPr>
              <w:rPr>
                <w:rFonts w:ascii="Arial" w:hAnsi="Arial" w:cs="Arial"/>
                <w:sz w:val="16"/>
                <w:szCs w:val="16"/>
              </w:rPr>
            </w:pPr>
          </w:p>
        </w:tc>
      </w:tr>
      <w:tr w:rsidR="00731CB7" w:rsidRPr="00731CB7" w14:paraId="30638D0A" w14:textId="77777777" w:rsidTr="00731CB7">
        <w:trPr>
          <w:trHeight w:val="495"/>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FE125"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 xml:space="preserve">№ </w:t>
            </w:r>
            <w:proofErr w:type="spellStart"/>
            <w:r w:rsidRPr="00731CB7">
              <w:rPr>
                <w:rFonts w:ascii="Times New Roman" w:hAnsi="Times New Roman"/>
                <w:sz w:val="22"/>
                <w:szCs w:val="22"/>
              </w:rPr>
              <w:t>пп</w:t>
            </w:r>
            <w:proofErr w:type="spellEnd"/>
          </w:p>
        </w:tc>
        <w:tc>
          <w:tcPr>
            <w:tcW w:w="4624" w:type="dxa"/>
            <w:gridSpan w:val="2"/>
            <w:tcBorders>
              <w:top w:val="single" w:sz="4" w:space="0" w:color="auto"/>
              <w:left w:val="nil"/>
              <w:bottom w:val="nil"/>
              <w:right w:val="single" w:sz="4" w:space="0" w:color="auto"/>
            </w:tcBorders>
            <w:shd w:val="clear" w:color="auto" w:fill="auto"/>
            <w:vAlign w:val="center"/>
            <w:hideMark/>
          </w:tcPr>
          <w:p w14:paraId="094D2309"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Наименование</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6F45B488"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Ед. изм.</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02BC24F"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Кол.</w:t>
            </w:r>
          </w:p>
        </w:tc>
        <w:tc>
          <w:tcPr>
            <w:tcW w:w="30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CA491D"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Примечание</w:t>
            </w:r>
          </w:p>
        </w:tc>
      </w:tr>
      <w:tr w:rsidR="00731CB7" w:rsidRPr="00731CB7" w14:paraId="0AA1D95B" w14:textId="77777777" w:rsidTr="00731CB7">
        <w:trPr>
          <w:trHeight w:val="264"/>
        </w:trPr>
        <w:tc>
          <w:tcPr>
            <w:tcW w:w="1170" w:type="dxa"/>
            <w:tcBorders>
              <w:top w:val="nil"/>
              <w:left w:val="single" w:sz="4" w:space="0" w:color="auto"/>
              <w:bottom w:val="nil"/>
              <w:right w:val="single" w:sz="4" w:space="0" w:color="auto"/>
            </w:tcBorders>
            <w:shd w:val="clear" w:color="auto" w:fill="auto"/>
            <w:noWrap/>
            <w:vAlign w:val="center"/>
            <w:hideMark/>
          </w:tcPr>
          <w:p w14:paraId="7626989D"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w:t>
            </w:r>
          </w:p>
        </w:tc>
        <w:tc>
          <w:tcPr>
            <w:tcW w:w="4624" w:type="dxa"/>
            <w:gridSpan w:val="2"/>
            <w:tcBorders>
              <w:top w:val="single" w:sz="4" w:space="0" w:color="auto"/>
              <w:left w:val="nil"/>
              <w:bottom w:val="nil"/>
              <w:right w:val="single" w:sz="4" w:space="0" w:color="auto"/>
            </w:tcBorders>
            <w:shd w:val="clear" w:color="auto" w:fill="auto"/>
            <w:noWrap/>
            <w:vAlign w:val="center"/>
            <w:hideMark/>
          </w:tcPr>
          <w:p w14:paraId="41B9B306"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2</w:t>
            </w:r>
          </w:p>
        </w:tc>
        <w:tc>
          <w:tcPr>
            <w:tcW w:w="2200" w:type="dxa"/>
            <w:tcBorders>
              <w:top w:val="nil"/>
              <w:left w:val="nil"/>
              <w:bottom w:val="nil"/>
              <w:right w:val="single" w:sz="4" w:space="0" w:color="auto"/>
            </w:tcBorders>
            <w:shd w:val="clear" w:color="auto" w:fill="auto"/>
            <w:noWrap/>
            <w:vAlign w:val="center"/>
            <w:hideMark/>
          </w:tcPr>
          <w:p w14:paraId="0C15CDEA"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3</w:t>
            </w:r>
          </w:p>
        </w:tc>
        <w:tc>
          <w:tcPr>
            <w:tcW w:w="1116" w:type="dxa"/>
            <w:tcBorders>
              <w:top w:val="nil"/>
              <w:left w:val="nil"/>
              <w:bottom w:val="nil"/>
              <w:right w:val="single" w:sz="4" w:space="0" w:color="auto"/>
            </w:tcBorders>
            <w:shd w:val="clear" w:color="auto" w:fill="auto"/>
            <w:noWrap/>
            <w:vAlign w:val="center"/>
            <w:hideMark/>
          </w:tcPr>
          <w:p w14:paraId="3B895097"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4</w:t>
            </w:r>
          </w:p>
        </w:tc>
        <w:tc>
          <w:tcPr>
            <w:tcW w:w="3001" w:type="dxa"/>
            <w:gridSpan w:val="2"/>
            <w:tcBorders>
              <w:top w:val="nil"/>
              <w:left w:val="nil"/>
              <w:bottom w:val="nil"/>
              <w:right w:val="single" w:sz="4" w:space="0" w:color="auto"/>
            </w:tcBorders>
            <w:shd w:val="clear" w:color="auto" w:fill="auto"/>
            <w:noWrap/>
            <w:vAlign w:val="center"/>
            <w:hideMark/>
          </w:tcPr>
          <w:p w14:paraId="1DE58EBE"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6</w:t>
            </w:r>
          </w:p>
        </w:tc>
      </w:tr>
      <w:tr w:rsidR="00731CB7" w:rsidRPr="00731CB7" w14:paraId="1AD2EC07" w14:textId="77777777" w:rsidTr="00731CB7">
        <w:trPr>
          <w:trHeight w:val="414"/>
        </w:trPr>
        <w:tc>
          <w:tcPr>
            <w:tcW w:w="12111" w:type="dxa"/>
            <w:gridSpan w:val="7"/>
            <w:tcBorders>
              <w:top w:val="single" w:sz="4" w:space="0" w:color="auto"/>
              <w:left w:val="single" w:sz="4" w:space="0" w:color="auto"/>
              <w:bottom w:val="single" w:sz="4" w:space="0" w:color="auto"/>
              <w:right w:val="single" w:sz="4" w:space="0" w:color="auto"/>
            </w:tcBorders>
            <w:shd w:val="clear" w:color="auto" w:fill="auto"/>
            <w:hideMark/>
          </w:tcPr>
          <w:p w14:paraId="7E1C32B9" w14:textId="77777777" w:rsidR="00731CB7" w:rsidRPr="00731CB7" w:rsidRDefault="00731CB7" w:rsidP="006B4A30">
            <w:pPr>
              <w:rPr>
                <w:rFonts w:ascii="Times New Roman" w:hAnsi="Times New Roman"/>
                <w:b/>
                <w:bCs/>
                <w:sz w:val="22"/>
                <w:szCs w:val="22"/>
              </w:rPr>
            </w:pPr>
            <w:r w:rsidRPr="00731CB7">
              <w:rPr>
                <w:rFonts w:ascii="Times New Roman" w:hAnsi="Times New Roman"/>
                <w:b/>
                <w:bCs/>
                <w:sz w:val="22"/>
                <w:szCs w:val="22"/>
              </w:rPr>
              <w:t xml:space="preserve"> 1. Фундамент (основание) под котел</w:t>
            </w:r>
          </w:p>
        </w:tc>
      </w:tr>
      <w:tr w:rsidR="00731CB7" w:rsidRPr="00731CB7" w14:paraId="3F0FDF43" w14:textId="77777777" w:rsidTr="00731CB7">
        <w:trPr>
          <w:trHeight w:val="936"/>
        </w:trPr>
        <w:tc>
          <w:tcPr>
            <w:tcW w:w="1170" w:type="dxa"/>
            <w:tcBorders>
              <w:top w:val="nil"/>
              <w:left w:val="single" w:sz="4" w:space="0" w:color="auto"/>
              <w:bottom w:val="single" w:sz="4" w:space="0" w:color="auto"/>
              <w:right w:val="single" w:sz="4" w:space="0" w:color="auto"/>
            </w:tcBorders>
            <w:shd w:val="clear" w:color="auto" w:fill="auto"/>
            <w:noWrap/>
            <w:hideMark/>
          </w:tcPr>
          <w:p w14:paraId="28B595F2"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w:t>
            </w:r>
          </w:p>
        </w:tc>
        <w:tc>
          <w:tcPr>
            <w:tcW w:w="4624" w:type="dxa"/>
            <w:gridSpan w:val="2"/>
            <w:tcBorders>
              <w:top w:val="nil"/>
              <w:left w:val="nil"/>
              <w:bottom w:val="single" w:sz="4" w:space="0" w:color="auto"/>
              <w:right w:val="single" w:sz="4" w:space="0" w:color="auto"/>
            </w:tcBorders>
            <w:shd w:val="clear" w:color="auto" w:fill="auto"/>
            <w:hideMark/>
          </w:tcPr>
          <w:p w14:paraId="594630BE"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Устройство фундаментных плит железобетонных: плоских</w:t>
            </w:r>
          </w:p>
        </w:tc>
        <w:tc>
          <w:tcPr>
            <w:tcW w:w="2200" w:type="dxa"/>
            <w:tcBorders>
              <w:top w:val="nil"/>
              <w:left w:val="nil"/>
              <w:bottom w:val="single" w:sz="4" w:space="0" w:color="auto"/>
              <w:right w:val="single" w:sz="4" w:space="0" w:color="auto"/>
            </w:tcBorders>
            <w:shd w:val="clear" w:color="auto" w:fill="auto"/>
            <w:hideMark/>
          </w:tcPr>
          <w:p w14:paraId="74C8BBF7"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100 м3 бетона, бутобетона и железобетона в деле</w:t>
            </w:r>
          </w:p>
        </w:tc>
        <w:tc>
          <w:tcPr>
            <w:tcW w:w="1116" w:type="dxa"/>
            <w:tcBorders>
              <w:top w:val="nil"/>
              <w:left w:val="nil"/>
              <w:bottom w:val="single" w:sz="4" w:space="0" w:color="auto"/>
              <w:right w:val="single" w:sz="4" w:space="0" w:color="auto"/>
            </w:tcBorders>
            <w:shd w:val="clear" w:color="auto" w:fill="auto"/>
            <w:hideMark/>
          </w:tcPr>
          <w:p w14:paraId="53DFF5DB"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0,0186</w:t>
            </w:r>
          </w:p>
        </w:tc>
        <w:tc>
          <w:tcPr>
            <w:tcW w:w="3001" w:type="dxa"/>
            <w:gridSpan w:val="2"/>
            <w:tcBorders>
              <w:top w:val="nil"/>
              <w:left w:val="nil"/>
              <w:bottom w:val="single" w:sz="4" w:space="0" w:color="auto"/>
              <w:right w:val="single" w:sz="4" w:space="0" w:color="auto"/>
            </w:tcBorders>
            <w:shd w:val="clear" w:color="auto" w:fill="auto"/>
            <w:noWrap/>
            <w:hideMark/>
          </w:tcPr>
          <w:p w14:paraId="51E7A774"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2D60A0BE" w14:textId="77777777" w:rsidTr="00731CB7">
        <w:trPr>
          <w:trHeight w:val="792"/>
        </w:trPr>
        <w:tc>
          <w:tcPr>
            <w:tcW w:w="1170" w:type="dxa"/>
            <w:tcBorders>
              <w:top w:val="nil"/>
              <w:left w:val="single" w:sz="4" w:space="0" w:color="auto"/>
              <w:bottom w:val="single" w:sz="4" w:space="0" w:color="auto"/>
              <w:right w:val="single" w:sz="4" w:space="0" w:color="auto"/>
            </w:tcBorders>
            <w:shd w:val="clear" w:color="auto" w:fill="auto"/>
            <w:noWrap/>
            <w:hideMark/>
          </w:tcPr>
          <w:p w14:paraId="5EF4EA2D"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2</w:t>
            </w:r>
          </w:p>
        </w:tc>
        <w:tc>
          <w:tcPr>
            <w:tcW w:w="4624" w:type="dxa"/>
            <w:gridSpan w:val="2"/>
            <w:tcBorders>
              <w:top w:val="nil"/>
              <w:left w:val="nil"/>
              <w:bottom w:val="single" w:sz="4" w:space="0" w:color="auto"/>
              <w:right w:val="single" w:sz="4" w:space="0" w:color="auto"/>
            </w:tcBorders>
            <w:shd w:val="clear" w:color="auto" w:fill="auto"/>
            <w:hideMark/>
          </w:tcPr>
          <w:p w14:paraId="74C89C35"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Горячекатаная арматурная сталь периодического профиля класса </w:t>
            </w:r>
            <w:proofErr w:type="gramStart"/>
            <w:r w:rsidRPr="00731CB7">
              <w:rPr>
                <w:rFonts w:ascii="Times New Roman" w:hAnsi="Times New Roman"/>
                <w:sz w:val="22"/>
                <w:szCs w:val="22"/>
              </w:rPr>
              <w:t>А</w:t>
            </w:r>
            <w:proofErr w:type="gramEnd"/>
            <w:r w:rsidRPr="00731CB7">
              <w:rPr>
                <w:rFonts w:ascii="Times New Roman" w:hAnsi="Times New Roman"/>
                <w:sz w:val="22"/>
                <w:szCs w:val="22"/>
              </w:rPr>
              <w:t>-III, диаметром 10 мм</w:t>
            </w:r>
          </w:p>
        </w:tc>
        <w:tc>
          <w:tcPr>
            <w:tcW w:w="2200" w:type="dxa"/>
            <w:tcBorders>
              <w:top w:val="nil"/>
              <w:left w:val="nil"/>
              <w:bottom w:val="single" w:sz="4" w:space="0" w:color="auto"/>
              <w:right w:val="single" w:sz="4" w:space="0" w:color="auto"/>
            </w:tcBorders>
            <w:shd w:val="clear" w:color="auto" w:fill="auto"/>
            <w:hideMark/>
          </w:tcPr>
          <w:p w14:paraId="4F1D919E"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т</w:t>
            </w:r>
          </w:p>
        </w:tc>
        <w:tc>
          <w:tcPr>
            <w:tcW w:w="1116" w:type="dxa"/>
            <w:tcBorders>
              <w:top w:val="nil"/>
              <w:left w:val="nil"/>
              <w:bottom w:val="single" w:sz="4" w:space="0" w:color="auto"/>
              <w:right w:val="single" w:sz="4" w:space="0" w:color="auto"/>
            </w:tcBorders>
            <w:shd w:val="clear" w:color="auto" w:fill="auto"/>
            <w:hideMark/>
          </w:tcPr>
          <w:p w14:paraId="3C6837AF"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0,05921</w:t>
            </w:r>
          </w:p>
        </w:tc>
        <w:tc>
          <w:tcPr>
            <w:tcW w:w="3001" w:type="dxa"/>
            <w:gridSpan w:val="2"/>
            <w:tcBorders>
              <w:top w:val="nil"/>
              <w:left w:val="nil"/>
              <w:bottom w:val="single" w:sz="4" w:space="0" w:color="auto"/>
              <w:right w:val="single" w:sz="4" w:space="0" w:color="auto"/>
            </w:tcBorders>
            <w:shd w:val="clear" w:color="auto" w:fill="auto"/>
            <w:noWrap/>
            <w:hideMark/>
          </w:tcPr>
          <w:p w14:paraId="052D13E3"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36201B95" w14:textId="77777777" w:rsidTr="00731CB7">
        <w:trPr>
          <w:trHeight w:val="528"/>
        </w:trPr>
        <w:tc>
          <w:tcPr>
            <w:tcW w:w="1170" w:type="dxa"/>
            <w:tcBorders>
              <w:top w:val="nil"/>
              <w:left w:val="single" w:sz="4" w:space="0" w:color="auto"/>
              <w:bottom w:val="single" w:sz="4" w:space="0" w:color="auto"/>
              <w:right w:val="single" w:sz="4" w:space="0" w:color="auto"/>
            </w:tcBorders>
            <w:shd w:val="clear" w:color="auto" w:fill="auto"/>
            <w:noWrap/>
            <w:hideMark/>
          </w:tcPr>
          <w:p w14:paraId="6F03521E"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3</w:t>
            </w:r>
          </w:p>
        </w:tc>
        <w:tc>
          <w:tcPr>
            <w:tcW w:w="4624" w:type="dxa"/>
            <w:gridSpan w:val="2"/>
            <w:tcBorders>
              <w:top w:val="nil"/>
              <w:left w:val="nil"/>
              <w:bottom w:val="single" w:sz="4" w:space="0" w:color="auto"/>
              <w:right w:val="single" w:sz="4" w:space="0" w:color="auto"/>
            </w:tcBorders>
            <w:shd w:val="clear" w:color="auto" w:fill="auto"/>
            <w:hideMark/>
          </w:tcPr>
          <w:p w14:paraId="6D723278"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Установка закладных деталей весом: до 20 кг</w:t>
            </w:r>
          </w:p>
        </w:tc>
        <w:tc>
          <w:tcPr>
            <w:tcW w:w="2200" w:type="dxa"/>
            <w:tcBorders>
              <w:top w:val="nil"/>
              <w:left w:val="nil"/>
              <w:bottom w:val="single" w:sz="4" w:space="0" w:color="auto"/>
              <w:right w:val="single" w:sz="4" w:space="0" w:color="auto"/>
            </w:tcBorders>
            <w:shd w:val="clear" w:color="auto" w:fill="auto"/>
            <w:hideMark/>
          </w:tcPr>
          <w:p w14:paraId="5107233F"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 т</w:t>
            </w:r>
          </w:p>
        </w:tc>
        <w:tc>
          <w:tcPr>
            <w:tcW w:w="1116" w:type="dxa"/>
            <w:tcBorders>
              <w:top w:val="nil"/>
              <w:left w:val="nil"/>
              <w:bottom w:val="single" w:sz="4" w:space="0" w:color="auto"/>
              <w:right w:val="single" w:sz="4" w:space="0" w:color="auto"/>
            </w:tcBorders>
            <w:shd w:val="clear" w:color="auto" w:fill="auto"/>
            <w:hideMark/>
          </w:tcPr>
          <w:p w14:paraId="19E01942"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0,018768</w:t>
            </w:r>
          </w:p>
        </w:tc>
        <w:tc>
          <w:tcPr>
            <w:tcW w:w="3001" w:type="dxa"/>
            <w:gridSpan w:val="2"/>
            <w:tcBorders>
              <w:top w:val="nil"/>
              <w:left w:val="nil"/>
              <w:bottom w:val="single" w:sz="4" w:space="0" w:color="auto"/>
              <w:right w:val="single" w:sz="4" w:space="0" w:color="auto"/>
            </w:tcBorders>
            <w:shd w:val="clear" w:color="auto" w:fill="auto"/>
            <w:noWrap/>
            <w:hideMark/>
          </w:tcPr>
          <w:p w14:paraId="4535A5A2"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066FB76B" w14:textId="77777777" w:rsidTr="00731CB7">
        <w:trPr>
          <w:trHeight w:val="414"/>
        </w:trPr>
        <w:tc>
          <w:tcPr>
            <w:tcW w:w="12111" w:type="dxa"/>
            <w:gridSpan w:val="7"/>
            <w:tcBorders>
              <w:top w:val="single" w:sz="4" w:space="0" w:color="auto"/>
              <w:left w:val="single" w:sz="4" w:space="0" w:color="auto"/>
              <w:bottom w:val="single" w:sz="4" w:space="0" w:color="auto"/>
              <w:right w:val="single" w:sz="4" w:space="0" w:color="auto"/>
            </w:tcBorders>
            <w:shd w:val="clear" w:color="auto" w:fill="auto"/>
            <w:hideMark/>
          </w:tcPr>
          <w:p w14:paraId="08CEF3E8" w14:textId="77777777" w:rsidR="00731CB7" w:rsidRPr="00731CB7" w:rsidRDefault="00731CB7" w:rsidP="006B4A30">
            <w:pPr>
              <w:rPr>
                <w:rFonts w:ascii="Times New Roman" w:hAnsi="Times New Roman"/>
                <w:b/>
                <w:bCs/>
                <w:sz w:val="22"/>
                <w:szCs w:val="22"/>
              </w:rPr>
            </w:pPr>
            <w:r w:rsidRPr="00731CB7">
              <w:rPr>
                <w:rFonts w:ascii="Times New Roman" w:hAnsi="Times New Roman"/>
                <w:b/>
                <w:bCs/>
                <w:sz w:val="22"/>
                <w:szCs w:val="22"/>
              </w:rPr>
              <w:t xml:space="preserve"> 2. Тепломеханические решения</w:t>
            </w:r>
          </w:p>
        </w:tc>
      </w:tr>
      <w:tr w:rsidR="00731CB7" w:rsidRPr="00731CB7" w14:paraId="2C92BA0E" w14:textId="77777777" w:rsidTr="00731CB7">
        <w:trPr>
          <w:trHeight w:val="1320"/>
        </w:trPr>
        <w:tc>
          <w:tcPr>
            <w:tcW w:w="1170" w:type="dxa"/>
            <w:tcBorders>
              <w:top w:val="nil"/>
              <w:left w:val="single" w:sz="4" w:space="0" w:color="auto"/>
              <w:bottom w:val="single" w:sz="4" w:space="0" w:color="auto"/>
              <w:right w:val="single" w:sz="4" w:space="0" w:color="auto"/>
            </w:tcBorders>
            <w:shd w:val="clear" w:color="auto" w:fill="auto"/>
            <w:noWrap/>
            <w:hideMark/>
          </w:tcPr>
          <w:p w14:paraId="06DC36D3"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4</w:t>
            </w:r>
          </w:p>
        </w:tc>
        <w:tc>
          <w:tcPr>
            <w:tcW w:w="4624" w:type="dxa"/>
            <w:gridSpan w:val="2"/>
            <w:tcBorders>
              <w:top w:val="nil"/>
              <w:left w:val="nil"/>
              <w:bottom w:val="single" w:sz="4" w:space="0" w:color="auto"/>
              <w:right w:val="single" w:sz="4" w:space="0" w:color="auto"/>
            </w:tcBorders>
            <w:shd w:val="clear" w:color="auto" w:fill="auto"/>
            <w:hideMark/>
          </w:tcPr>
          <w:p w14:paraId="493003E9" w14:textId="77777777" w:rsidR="00731CB7" w:rsidRPr="00731CB7" w:rsidRDefault="00731CB7" w:rsidP="006B4A30">
            <w:pPr>
              <w:rPr>
                <w:rFonts w:ascii="Times New Roman" w:hAnsi="Times New Roman"/>
                <w:sz w:val="24"/>
                <w:szCs w:val="24"/>
              </w:rPr>
            </w:pPr>
            <w:proofErr w:type="gramStart"/>
            <w:r w:rsidRPr="00731CB7">
              <w:rPr>
                <w:rFonts w:ascii="Times New Roman" w:hAnsi="Times New Roman"/>
                <w:sz w:val="24"/>
                <w:szCs w:val="24"/>
              </w:rPr>
              <w:t xml:space="preserve">Блоки без обмуровки поверхностей нагрева (топочный и конвективный), монтируемые методом </w:t>
            </w:r>
            <w:proofErr w:type="spellStart"/>
            <w:r w:rsidRPr="00731CB7">
              <w:rPr>
                <w:rFonts w:ascii="Times New Roman" w:hAnsi="Times New Roman"/>
                <w:sz w:val="24"/>
                <w:szCs w:val="24"/>
              </w:rPr>
              <w:t>надвижки</w:t>
            </w:r>
            <w:proofErr w:type="spellEnd"/>
            <w:r w:rsidRPr="00731CB7">
              <w:rPr>
                <w:rFonts w:ascii="Times New Roman" w:hAnsi="Times New Roman"/>
                <w:sz w:val="24"/>
                <w:szCs w:val="24"/>
              </w:rPr>
              <w:t xml:space="preserve">, котлов </w:t>
            </w:r>
            <w:proofErr w:type="spellStart"/>
            <w:r w:rsidRPr="00731CB7">
              <w:rPr>
                <w:rFonts w:ascii="Times New Roman" w:hAnsi="Times New Roman"/>
                <w:sz w:val="24"/>
                <w:szCs w:val="24"/>
              </w:rPr>
              <w:t>теплопроизводительностью</w:t>
            </w:r>
            <w:proofErr w:type="spellEnd"/>
            <w:r w:rsidRPr="00731CB7">
              <w:rPr>
                <w:rFonts w:ascii="Times New Roman" w:hAnsi="Times New Roman"/>
                <w:sz w:val="24"/>
                <w:szCs w:val="24"/>
              </w:rPr>
              <w:t>: 4,65 МВт (4 Гкал/ч)</w:t>
            </w:r>
            <w:proofErr w:type="gramEnd"/>
          </w:p>
        </w:tc>
        <w:tc>
          <w:tcPr>
            <w:tcW w:w="2200" w:type="dxa"/>
            <w:tcBorders>
              <w:top w:val="nil"/>
              <w:left w:val="nil"/>
              <w:bottom w:val="single" w:sz="4" w:space="0" w:color="auto"/>
              <w:right w:val="single" w:sz="4" w:space="0" w:color="auto"/>
            </w:tcBorders>
            <w:shd w:val="clear" w:color="auto" w:fill="auto"/>
            <w:hideMark/>
          </w:tcPr>
          <w:p w14:paraId="5212D184"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т</w:t>
            </w:r>
          </w:p>
        </w:tc>
        <w:tc>
          <w:tcPr>
            <w:tcW w:w="1116" w:type="dxa"/>
            <w:tcBorders>
              <w:top w:val="nil"/>
              <w:left w:val="nil"/>
              <w:bottom w:val="single" w:sz="4" w:space="0" w:color="auto"/>
              <w:right w:val="single" w:sz="4" w:space="0" w:color="auto"/>
            </w:tcBorders>
            <w:shd w:val="clear" w:color="auto" w:fill="auto"/>
            <w:noWrap/>
            <w:hideMark/>
          </w:tcPr>
          <w:p w14:paraId="36FCA6EC"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7,625</w:t>
            </w:r>
          </w:p>
        </w:tc>
        <w:tc>
          <w:tcPr>
            <w:tcW w:w="3001" w:type="dxa"/>
            <w:gridSpan w:val="2"/>
            <w:tcBorders>
              <w:top w:val="nil"/>
              <w:left w:val="nil"/>
              <w:bottom w:val="single" w:sz="4" w:space="0" w:color="auto"/>
              <w:right w:val="single" w:sz="4" w:space="0" w:color="auto"/>
            </w:tcBorders>
            <w:shd w:val="clear" w:color="auto" w:fill="auto"/>
            <w:noWrap/>
            <w:hideMark/>
          </w:tcPr>
          <w:p w14:paraId="159C69C7"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79C7E4FE" w14:textId="77777777" w:rsidTr="00731CB7">
        <w:trPr>
          <w:trHeight w:val="1056"/>
        </w:trPr>
        <w:tc>
          <w:tcPr>
            <w:tcW w:w="1170" w:type="dxa"/>
            <w:tcBorders>
              <w:top w:val="nil"/>
              <w:left w:val="single" w:sz="4" w:space="0" w:color="auto"/>
              <w:bottom w:val="single" w:sz="4" w:space="0" w:color="auto"/>
              <w:right w:val="single" w:sz="4" w:space="0" w:color="auto"/>
            </w:tcBorders>
            <w:shd w:val="clear" w:color="auto" w:fill="auto"/>
            <w:noWrap/>
            <w:hideMark/>
          </w:tcPr>
          <w:p w14:paraId="13F87EDC"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5</w:t>
            </w:r>
          </w:p>
        </w:tc>
        <w:tc>
          <w:tcPr>
            <w:tcW w:w="4624" w:type="dxa"/>
            <w:gridSpan w:val="2"/>
            <w:tcBorders>
              <w:top w:val="nil"/>
              <w:left w:val="nil"/>
              <w:bottom w:val="single" w:sz="4" w:space="0" w:color="auto"/>
              <w:right w:val="single" w:sz="4" w:space="0" w:color="auto"/>
            </w:tcBorders>
            <w:shd w:val="clear" w:color="auto" w:fill="auto"/>
            <w:hideMark/>
          </w:tcPr>
          <w:p w14:paraId="3F27743F"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Водогрейный  стальной 3-ходовой котёл жаротрубный, исполнение 1 </w:t>
            </w:r>
            <w:proofErr w:type="spellStart"/>
            <w:r w:rsidRPr="00731CB7">
              <w:rPr>
                <w:rFonts w:ascii="Times New Roman" w:hAnsi="Times New Roman"/>
                <w:sz w:val="22"/>
                <w:szCs w:val="22"/>
              </w:rPr>
              <w:t>Qном</w:t>
            </w:r>
            <w:proofErr w:type="spellEnd"/>
            <w:r w:rsidRPr="00731CB7">
              <w:rPr>
                <w:rFonts w:ascii="Times New Roman" w:hAnsi="Times New Roman"/>
                <w:sz w:val="22"/>
                <w:szCs w:val="22"/>
              </w:rPr>
              <w:t xml:space="preserve">=3,5 МВт, </w:t>
            </w:r>
            <w:proofErr w:type="spellStart"/>
            <w:r w:rsidRPr="00731CB7">
              <w:rPr>
                <w:rFonts w:ascii="Times New Roman" w:hAnsi="Times New Roman"/>
                <w:sz w:val="22"/>
                <w:szCs w:val="22"/>
              </w:rPr>
              <w:t>Тmax</w:t>
            </w:r>
            <w:proofErr w:type="spellEnd"/>
            <w:r w:rsidRPr="00731CB7">
              <w:rPr>
                <w:rFonts w:ascii="Times New Roman" w:hAnsi="Times New Roman"/>
                <w:sz w:val="22"/>
                <w:szCs w:val="22"/>
              </w:rPr>
              <w:t>=70гр</w:t>
            </w:r>
            <w:proofErr w:type="gramStart"/>
            <w:r w:rsidRPr="00731CB7">
              <w:rPr>
                <w:rFonts w:ascii="Times New Roman" w:hAnsi="Times New Roman"/>
                <w:sz w:val="22"/>
                <w:szCs w:val="22"/>
              </w:rPr>
              <w:t>.С</w:t>
            </w:r>
            <w:proofErr w:type="gramEnd"/>
            <w:r w:rsidRPr="00731CB7">
              <w:rPr>
                <w:rFonts w:ascii="Times New Roman" w:hAnsi="Times New Roman"/>
                <w:sz w:val="22"/>
                <w:szCs w:val="22"/>
              </w:rPr>
              <w:t xml:space="preserve">, </w:t>
            </w:r>
            <w:proofErr w:type="spellStart"/>
            <w:r w:rsidRPr="00731CB7">
              <w:rPr>
                <w:rFonts w:ascii="Times New Roman" w:hAnsi="Times New Roman"/>
                <w:sz w:val="22"/>
                <w:szCs w:val="22"/>
              </w:rPr>
              <w:t>Pmax</w:t>
            </w:r>
            <w:proofErr w:type="spellEnd"/>
            <w:r w:rsidRPr="00731CB7">
              <w:rPr>
                <w:rFonts w:ascii="Times New Roman" w:hAnsi="Times New Roman"/>
                <w:sz w:val="22"/>
                <w:szCs w:val="22"/>
              </w:rPr>
              <w:t xml:space="preserve">=0,6 МПа </w:t>
            </w:r>
            <w:proofErr w:type="spellStart"/>
            <w:r w:rsidRPr="00731CB7">
              <w:rPr>
                <w:rFonts w:ascii="Times New Roman" w:hAnsi="Times New Roman"/>
                <w:sz w:val="22"/>
                <w:szCs w:val="22"/>
              </w:rPr>
              <w:t>Lavart</w:t>
            </w:r>
            <w:proofErr w:type="spellEnd"/>
            <w:r w:rsidRPr="00731CB7">
              <w:rPr>
                <w:rFonts w:ascii="Times New Roman" w:hAnsi="Times New Roman"/>
                <w:sz w:val="22"/>
                <w:szCs w:val="22"/>
              </w:rPr>
              <w:t xml:space="preserve"> M (</w:t>
            </w:r>
            <w:proofErr w:type="spellStart"/>
            <w:r w:rsidRPr="00731CB7">
              <w:rPr>
                <w:rFonts w:ascii="Times New Roman" w:hAnsi="Times New Roman"/>
                <w:sz w:val="22"/>
                <w:szCs w:val="22"/>
              </w:rPr>
              <w:t>Master</w:t>
            </w:r>
            <w:proofErr w:type="spellEnd"/>
            <w:r w:rsidRPr="00731CB7">
              <w:rPr>
                <w:rFonts w:ascii="Times New Roman" w:hAnsi="Times New Roman"/>
                <w:sz w:val="22"/>
                <w:szCs w:val="22"/>
              </w:rPr>
              <w:t>) 3500</w:t>
            </w:r>
          </w:p>
        </w:tc>
        <w:tc>
          <w:tcPr>
            <w:tcW w:w="2200" w:type="dxa"/>
            <w:tcBorders>
              <w:top w:val="nil"/>
              <w:left w:val="nil"/>
              <w:bottom w:val="single" w:sz="4" w:space="0" w:color="auto"/>
              <w:right w:val="single" w:sz="4" w:space="0" w:color="auto"/>
            </w:tcBorders>
            <w:shd w:val="clear" w:color="auto" w:fill="auto"/>
            <w:hideMark/>
          </w:tcPr>
          <w:p w14:paraId="67A362CF"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шт.</w:t>
            </w:r>
          </w:p>
        </w:tc>
        <w:tc>
          <w:tcPr>
            <w:tcW w:w="1116" w:type="dxa"/>
            <w:tcBorders>
              <w:top w:val="nil"/>
              <w:left w:val="nil"/>
              <w:bottom w:val="single" w:sz="4" w:space="0" w:color="auto"/>
              <w:right w:val="single" w:sz="4" w:space="0" w:color="auto"/>
            </w:tcBorders>
            <w:shd w:val="clear" w:color="auto" w:fill="auto"/>
            <w:noWrap/>
            <w:hideMark/>
          </w:tcPr>
          <w:p w14:paraId="02129BCF"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hideMark/>
          </w:tcPr>
          <w:p w14:paraId="1EF00A4D"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ТМЦ Заказчика</w:t>
            </w:r>
          </w:p>
        </w:tc>
      </w:tr>
      <w:tr w:rsidR="00731CB7" w:rsidRPr="00731CB7" w14:paraId="1DE6E98E" w14:textId="77777777" w:rsidTr="00731CB7">
        <w:trPr>
          <w:trHeight w:val="264"/>
        </w:trPr>
        <w:tc>
          <w:tcPr>
            <w:tcW w:w="1170" w:type="dxa"/>
            <w:tcBorders>
              <w:top w:val="nil"/>
              <w:left w:val="single" w:sz="4" w:space="0" w:color="auto"/>
              <w:bottom w:val="single" w:sz="4" w:space="0" w:color="auto"/>
              <w:right w:val="single" w:sz="4" w:space="0" w:color="auto"/>
            </w:tcBorders>
            <w:shd w:val="clear" w:color="auto" w:fill="auto"/>
            <w:noWrap/>
            <w:hideMark/>
          </w:tcPr>
          <w:p w14:paraId="04A8DDE3"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6</w:t>
            </w:r>
          </w:p>
        </w:tc>
        <w:tc>
          <w:tcPr>
            <w:tcW w:w="4624" w:type="dxa"/>
            <w:gridSpan w:val="2"/>
            <w:tcBorders>
              <w:top w:val="nil"/>
              <w:left w:val="nil"/>
              <w:bottom w:val="single" w:sz="4" w:space="0" w:color="auto"/>
              <w:right w:val="single" w:sz="4" w:space="0" w:color="auto"/>
            </w:tcBorders>
            <w:shd w:val="clear" w:color="auto" w:fill="auto"/>
            <w:hideMark/>
          </w:tcPr>
          <w:p w14:paraId="5D54F972"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Переходная плита горелки</w:t>
            </w:r>
          </w:p>
        </w:tc>
        <w:tc>
          <w:tcPr>
            <w:tcW w:w="2200" w:type="dxa"/>
            <w:tcBorders>
              <w:top w:val="nil"/>
              <w:left w:val="nil"/>
              <w:bottom w:val="single" w:sz="4" w:space="0" w:color="auto"/>
              <w:right w:val="single" w:sz="4" w:space="0" w:color="auto"/>
            </w:tcBorders>
            <w:shd w:val="clear" w:color="auto" w:fill="auto"/>
            <w:hideMark/>
          </w:tcPr>
          <w:p w14:paraId="1FF27C28" w14:textId="77777777" w:rsidR="00731CB7" w:rsidRPr="00731CB7" w:rsidRDefault="00731CB7" w:rsidP="006B4A30">
            <w:pPr>
              <w:jc w:val="center"/>
              <w:rPr>
                <w:rFonts w:ascii="Times New Roman" w:hAnsi="Times New Roman"/>
                <w:sz w:val="22"/>
                <w:szCs w:val="22"/>
              </w:rPr>
            </w:pPr>
            <w:proofErr w:type="spellStart"/>
            <w:r w:rsidRPr="00731CB7">
              <w:rPr>
                <w:rFonts w:ascii="Times New Roman" w:hAnsi="Times New Roman"/>
                <w:sz w:val="22"/>
                <w:szCs w:val="22"/>
              </w:rPr>
              <w:t>компл</w:t>
            </w:r>
            <w:proofErr w:type="spellEnd"/>
            <w:r w:rsidRPr="00731CB7">
              <w:rPr>
                <w:rFonts w:ascii="Times New Roman" w:hAnsi="Times New Roman"/>
                <w:sz w:val="22"/>
                <w:szCs w:val="22"/>
              </w:rPr>
              <w:t>.</w:t>
            </w:r>
          </w:p>
        </w:tc>
        <w:tc>
          <w:tcPr>
            <w:tcW w:w="1116" w:type="dxa"/>
            <w:tcBorders>
              <w:top w:val="nil"/>
              <w:left w:val="nil"/>
              <w:bottom w:val="single" w:sz="4" w:space="0" w:color="auto"/>
              <w:right w:val="single" w:sz="4" w:space="0" w:color="auto"/>
            </w:tcBorders>
            <w:shd w:val="clear" w:color="auto" w:fill="auto"/>
            <w:noWrap/>
            <w:hideMark/>
          </w:tcPr>
          <w:p w14:paraId="3491DA08"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hideMark/>
          </w:tcPr>
          <w:p w14:paraId="5A663407"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ТМЦ Заказчика</w:t>
            </w:r>
          </w:p>
        </w:tc>
      </w:tr>
      <w:tr w:rsidR="00731CB7" w:rsidRPr="00731CB7" w14:paraId="5A718BF0" w14:textId="77777777" w:rsidTr="00731CB7">
        <w:trPr>
          <w:trHeight w:val="264"/>
        </w:trPr>
        <w:tc>
          <w:tcPr>
            <w:tcW w:w="1170" w:type="dxa"/>
            <w:tcBorders>
              <w:top w:val="nil"/>
              <w:left w:val="single" w:sz="4" w:space="0" w:color="auto"/>
              <w:bottom w:val="single" w:sz="4" w:space="0" w:color="auto"/>
              <w:right w:val="single" w:sz="4" w:space="0" w:color="auto"/>
            </w:tcBorders>
            <w:shd w:val="clear" w:color="auto" w:fill="auto"/>
            <w:noWrap/>
            <w:hideMark/>
          </w:tcPr>
          <w:p w14:paraId="3E9AAD79"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7</w:t>
            </w:r>
          </w:p>
        </w:tc>
        <w:tc>
          <w:tcPr>
            <w:tcW w:w="4624" w:type="dxa"/>
            <w:gridSpan w:val="2"/>
            <w:tcBorders>
              <w:top w:val="nil"/>
              <w:left w:val="nil"/>
              <w:bottom w:val="single" w:sz="4" w:space="0" w:color="auto"/>
              <w:right w:val="single" w:sz="4" w:space="0" w:color="auto"/>
            </w:tcBorders>
            <w:shd w:val="clear" w:color="auto" w:fill="auto"/>
            <w:hideMark/>
          </w:tcPr>
          <w:p w14:paraId="4EFDE056"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Коллектор предохранительных клапанов</w:t>
            </w:r>
          </w:p>
        </w:tc>
        <w:tc>
          <w:tcPr>
            <w:tcW w:w="2200" w:type="dxa"/>
            <w:tcBorders>
              <w:top w:val="nil"/>
              <w:left w:val="nil"/>
              <w:bottom w:val="single" w:sz="4" w:space="0" w:color="auto"/>
              <w:right w:val="single" w:sz="4" w:space="0" w:color="auto"/>
            </w:tcBorders>
            <w:shd w:val="clear" w:color="auto" w:fill="auto"/>
            <w:hideMark/>
          </w:tcPr>
          <w:p w14:paraId="7C9413DD" w14:textId="77777777" w:rsidR="00731CB7" w:rsidRPr="00731CB7" w:rsidRDefault="00731CB7" w:rsidP="006B4A30">
            <w:pPr>
              <w:jc w:val="center"/>
              <w:rPr>
                <w:rFonts w:ascii="Times New Roman" w:hAnsi="Times New Roman"/>
                <w:sz w:val="22"/>
                <w:szCs w:val="22"/>
              </w:rPr>
            </w:pPr>
            <w:proofErr w:type="spellStart"/>
            <w:r w:rsidRPr="00731CB7">
              <w:rPr>
                <w:rFonts w:ascii="Times New Roman" w:hAnsi="Times New Roman"/>
                <w:sz w:val="22"/>
                <w:szCs w:val="22"/>
              </w:rPr>
              <w:t>компл</w:t>
            </w:r>
            <w:proofErr w:type="spellEnd"/>
            <w:r w:rsidRPr="00731CB7">
              <w:rPr>
                <w:rFonts w:ascii="Times New Roman" w:hAnsi="Times New Roman"/>
                <w:sz w:val="22"/>
                <w:szCs w:val="22"/>
              </w:rPr>
              <w:t>.</w:t>
            </w:r>
          </w:p>
        </w:tc>
        <w:tc>
          <w:tcPr>
            <w:tcW w:w="1116" w:type="dxa"/>
            <w:tcBorders>
              <w:top w:val="nil"/>
              <w:left w:val="nil"/>
              <w:bottom w:val="single" w:sz="4" w:space="0" w:color="auto"/>
              <w:right w:val="single" w:sz="4" w:space="0" w:color="auto"/>
            </w:tcBorders>
            <w:shd w:val="clear" w:color="auto" w:fill="auto"/>
            <w:noWrap/>
            <w:hideMark/>
          </w:tcPr>
          <w:p w14:paraId="57CAF035"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hideMark/>
          </w:tcPr>
          <w:p w14:paraId="1F6E02E3"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ТМЦ Заказчика</w:t>
            </w:r>
          </w:p>
        </w:tc>
      </w:tr>
      <w:tr w:rsidR="00731CB7" w:rsidRPr="00731CB7" w14:paraId="40D06E61" w14:textId="77777777" w:rsidTr="00731CB7">
        <w:trPr>
          <w:trHeight w:val="792"/>
        </w:trPr>
        <w:tc>
          <w:tcPr>
            <w:tcW w:w="1170" w:type="dxa"/>
            <w:tcBorders>
              <w:top w:val="nil"/>
              <w:left w:val="single" w:sz="4" w:space="0" w:color="auto"/>
              <w:bottom w:val="single" w:sz="4" w:space="0" w:color="auto"/>
              <w:right w:val="single" w:sz="4" w:space="0" w:color="auto"/>
            </w:tcBorders>
            <w:shd w:val="clear" w:color="auto" w:fill="auto"/>
            <w:noWrap/>
            <w:hideMark/>
          </w:tcPr>
          <w:p w14:paraId="51126F59"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lastRenderedPageBreak/>
              <w:t>8</w:t>
            </w:r>
          </w:p>
        </w:tc>
        <w:tc>
          <w:tcPr>
            <w:tcW w:w="4624" w:type="dxa"/>
            <w:gridSpan w:val="2"/>
            <w:tcBorders>
              <w:top w:val="nil"/>
              <w:left w:val="nil"/>
              <w:bottom w:val="single" w:sz="4" w:space="0" w:color="auto"/>
              <w:right w:val="single" w:sz="4" w:space="0" w:color="auto"/>
            </w:tcBorders>
            <w:shd w:val="clear" w:color="auto" w:fill="auto"/>
            <w:hideMark/>
          </w:tcPr>
          <w:p w14:paraId="4B467828"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Лестницы и площадки котлов </w:t>
            </w:r>
            <w:proofErr w:type="spellStart"/>
            <w:r w:rsidRPr="00731CB7">
              <w:rPr>
                <w:rFonts w:ascii="Times New Roman" w:hAnsi="Times New Roman"/>
                <w:sz w:val="22"/>
                <w:szCs w:val="22"/>
              </w:rPr>
              <w:t>теплопроизводительностью</w:t>
            </w:r>
            <w:proofErr w:type="spellEnd"/>
            <w:r w:rsidRPr="00731CB7">
              <w:rPr>
                <w:rFonts w:ascii="Times New Roman" w:hAnsi="Times New Roman"/>
                <w:sz w:val="22"/>
                <w:szCs w:val="22"/>
              </w:rPr>
              <w:t>: 11,63 МВт (10 Гкал/ч)</w:t>
            </w:r>
          </w:p>
        </w:tc>
        <w:tc>
          <w:tcPr>
            <w:tcW w:w="2200" w:type="dxa"/>
            <w:tcBorders>
              <w:top w:val="nil"/>
              <w:left w:val="nil"/>
              <w:bottom w:val="single" w:sz="4" w:space="0" w:color="auto"/>
              <w:right w:val="single" w:sz="4" w:space="0" w:color="auto"/>
            </w:tcBorders>
            <w:shd w:val="clear" w:color="auto" w:fill="auto"/>
            <w:hideMark/>
          </w:tcPr>
          <w:p w14:paraId="697C73AA"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 т</w:t>
            </w:r>
          </w:p>
        </w:tc>
        <w:tc>
          <w:tcPr>
            <w:tcW w:w="1116" w:type="dxa"/>
            <w:tcBorders>
              <w:top w:val="nil"/>
              <w:left w:val="nil"/>
              <w:bottom w:val="single" w:sz="4" w:space="0" w:color="auto"/>
              <w:right w:val="single" w:sz="4" w:space="0" w:color="auto"/>
            </w:tcBorders>
            <w:shd w:val="clear" w:color="auto" w:fill="auto"/>
            <w:hideMark/>
          </w:tcPr>
          <w:p w14:paraId="666E387E"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0,18</w:t>
            </w:r>
          </w:p>
        </w:tc>
        <w:tc>
          <w:tcPr>
            <w:tcW w:w="3001" w:type="dxa"/>
            <w:gridSpan w:val="2"/>
            <w:tcBorders>
              <w:top w:val="nil"/>
              <w:left w:val="nil"/>
              <w:bottom w:val="single" w:sz="4" w:space="0" w:color="auto"/>
              <w:right w:val="single" w:sz="4" w:space="0" w:color="auto"/>
            </w:tcBorders>
            <w:shd w:val="clear" w:color="auto" w:fill="auto"/>
            <w:noWrap/>
            <w:hideMark/>
          </w:tcPr>
          <w:p w14:paraId="2D7A1DA8" w14:textId="77777777" w:rsidR="00731CB7" w:rsidRPr="00731CB7" w:rsidRDefault="00731CB7" w:rsidP="006B4A30">
            <w:pPr>
              <w:ind w:right="1051"/>
              <w:rPr>
                <w:rFonts w:ascii="Times New Roman" w:hAnsi="Times New Roman"/>
                <w:sz w:val="22"/>
                <w:szCs w:val="22"/>
              </w:rPr>
            </w:pPr>
            <w:r w:rsidRPr="00731CB7">
              <w:rPr>
                <w:rFonts w:ascii="Times New Roman" w:hAnsi="Times New Roman"/>
                <w:sz w:val="22"/>
                <w:szCs w:val="22"/>
              </w:rPr>
              <w:t> </w:t>
            </w:r>
          </w:p>
        </w:tc>
      </w:tr>
      <w:tr w:rsidR="00731CB7" w:rsidRPr="00731CB7" w14:paraId="7EB5BFFA" w14:textId="77777777" w:rsidTr="00731CB7">
        <w:trPr>
          <w:trHeight w:val="528"/>
        </w:trPr>
        <w:tc>
          <w:tcPr>
            <w:tcW w:w="1170" w:type="dxa"/>
            <w:tcBorders>
              <w:top w:val="nil"/>
              <w:left w:val="single" w:sz="4" w:space="0" w:color="auto"/>
              <w:bottom w:val="single" w:sz="4" w:space="0" w:color="auto"/>
              <w:right w:val="single" w:sz="4" w:space="0" w:color="auto"/>
            </w:tcBorders>
            <w:shd w:val="clear" w:color="auto" w:fill="auto"/>
            <w:noWrap/>
            <w:hideMark/>
          </w:tcPr>
          <w:p w14:paraId="1727497F"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9</w:t>
            </w:r>
          </w:p>
        </w:tc>
        <w:tc>
          <w:tcPr>
            <w:tcW w:w="4624" w:type="dxa"/>
            <w:gridSpan w:val="2"/>
            <w:tcBorders>
              <w:top w:val="nil"/>
              <w:left w:val="nil"/>
              <w:bottom w:val="single" w:sz="4" w:space="0" w:color="auto"/>
              <w:right w:val="single" w:sz="4" w:space="0" w:color="auto"/>
            </w:tcBorders>
            <w:shd w:val="clear" w:color="auto" w:fill="auto"/>
            <w:hideMark/>
          </w:tcPr>
          <w:p w14:paraId="593B40D6"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Верхняя площадка обслуживания с ограждением и лестницей</w:t>
            </w:r>
          </w:p>
        </w:tc>
        <w:tc>
          <w:tcPr>
            <w:tcW w:w="2200" w:type="dxa"/>
            <w:tcBorders>
              <w:top w:val="nil"/>
              <w:left w:val="nil"/>
              <w:bottom w:val="single" w:sz="4" w:space="0" w:color="auto"/>
              <w:right w:val="single" w:sz="4" w:space="0" w:color="auto"/>
            </w:tcBorders>
            <w:shd w:val="clear" w:color="auto" w:fill="auto"/>
            <w:hideMark/>
          </w:tcPr>
          <w:p w14:paraId="51333851" w14:textId="77777777" w:rsidR="00731CB7" w:rsidRPr="00731CB7" w:rsidRDefault="00731CB7" w:rsidP="006B4A30">
            <w:pPr>
              <w:jc w:val="center"/>
              <w:rPr>
                <w:rFonts w:ascii="Times New Roman" w:hAnsi="Times New Roman"/>
                <w:sz w:val="22"/>
                <w:szCs w:val="22"/>
              </w:rPr>
            </w:pPr>
            <w:proofErr w:type="spellStart"/>
            <w:r w:rsidRPr="00731CB7">
              <w:rPr>
                <w:rFonts w:ascii="Times New Roman" w:hAnsi="Times New Roman"/>
                <w:sz w:val="22"/>
                <w:szCs w:val="22"/>
              </w:rPr>
              <w:t>компл</w:t>
            </w:r>
            <w:proofErr w:type="spellEnd"/>
            <w:r w:rsidRPr="00731CB7">
              <w:rPr>
                <w:rFonts w:ascii="Times New Roman" w:hAnsi="Times New Roman"/>
                <w:sz w:val="22"/>
                <w:szCs w:val="22"/>
              </w:rPr>
              <w:t>.</w:t>
            </w:r>
          </w:p>
        </w:tc>
        <w:tc>
          <w:tcPr>
            <w:tcW w:w="1116" w:type="dxa"/>
            <w:tcBorders>
              <w:top w:val="nil"/>
              <w:left w:val="nil"/>
              <w:bottom w:val="single" w:sz="4" w:space="0" w:color="auto"/>
              <w:right w:val="single" w:sz="4" w:space="0" w:color="auto"/>
            </w:tcBorders>
            <w:shd w:val="clear" w:color="auto" w:fill="auto"/>
            <w:noWrap/>
            <w:hideMark/>
          </w:tcPr>
          <w:p w14:paraId="35046ED1"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hideMark/>
          </w:tcPr>
          <w:p w14:paraId="061C1747"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ТМЦ Заказчика</w:t>
            </w:r>
          </w:p>
        </w:tc>
      </w:tr>
      <w:tr w:rsidR="00731CB7" w:rsidRPr="00731CB7" w14:paraId="48B8B49E" w14:textId="77777777" w:rsidTr="00731CB7">
        <w:trPr>
          <w:trHeight w:val="264"/>
        </w:trPr>
        <w:tc>
          <w:tcPr>
            <w:tcW w:w="1170" w:type="dxa"/>
            <w:tcBorders>
              <w:top w:val="nil"/>
              <w:left w:val="single" w:sz="4" w:space="0" w:color="auto"/>
              <w:bottom w:val="single" w:sz="4" w:space="0" w:color="auto"/>
              <w:right w:val="single" w:sz="4" w:space="0" w:color="auto"/>
            </w:tcBorders>
            <w:shd w:val="clear" w:color="auto" w:fill="auto"/>
            <w:noWrap/>
            <w:hideMark/>
          </w:tcPr>
          <w:p w14:paraId="1D92DB13"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10</w:t>
            </w:r>
          </w:p>
        </w:tc>
        <w:tc>
          <w:tcPr>
            <w:tcW w:w="4624" w:type="dxa"/>
            <w:gridSpan w:val="2"/>
            <w:tcBorders>
              <w:top w:val="nil"/>
              <w:left w:val="nil"/>
              <w:bottom w:val="single" w:sz="4" w:space="0" w:color="auto"/>
              <w:right w:val="single" w:sz="4" w:space="0" w:color="auto"/>
            </w:tcBorders>
            <w:shd w:val="clear" w:color="auto" w:fill="auto"/>
            <w:hideMark/>
          </w:tcPr>
          <w:p w14:paraId="25EB281E"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Горелка </w:t>
            </w:r>
            <w:proofErr w:type="spellStart"/>
            <w:r w:rsidRPr="00731CB7">
              <w:rPr>
                <w:rFonts w:ascii="Times New Roman" w:hAnsi="Times New Roman"/>
                <w:sz w:val="22"/>
                <w:szCs w:val="22"/>
              </w:rPr>
              <w:t>Oilon</w:t>
            </w:r>
            <w:proofErr w:type="spellEnd"/>
            <w:r w:rsidRPr="00731CB7">
              <w:rPr>
                <w:rFonts w:ascii="Times New Roman" w:hAnsi="Times New Roman"/>
                <w:sz w:val="22"/>
                <w:szCs w:val="22"/>
              </w:rPr>
              <w:t xml:space="preserve"> GKP-350M WD34</w:t>
            </w:r>
          </w:p>
        </w:tc>
        <w:tc>
          <w:tcPr>
            <w:tcW w:w="2200" w:type="dxa"/>
            <w:tcBorders>
              <w:top w:val="nil"/>
              <w:left w:val="nil"/>
              <w:bottom w:val="single" w:sz="4" w:space="0" w:color="auto"/>
              <w:right w:val="single" w:sz="4" w:space="0" w:color="auto"/>
            </w:tcBorders>
            <w:shd w:val="clear" w:color="auto" w:fill="auto"/>
            <w:hideMark/>
          </w:tcPr>
          <w:p w14:paraId="496ED3ED" w14:textId="77777777" w:rsidR="00731CB7" w:rsidRPr="00731CB7" w:rsidRDefault="00731CB7" w:rsidP="006B4A30">
            <w:pPr>
              <w:jc w:val="center"/>
              <w:rPr>
                <w:rFonts w:ascii="Times New Roman" w:hAnsi="Times New Roman"/>
                <w:sz w:val="22"/>
                <w:szCs w:val="22"/>
              </w:rPr>
            </w:pPr>
            <w:proofErr w:type="spellStart"/>
            <w:r w:rsidRPr="00731CB7">
              <w:rPr>
                <w:rFonts w:ascii="Times New Roman" w:hAnsi="Times New Roman"/>
                <w:sz w:val="22"/>
                <w:szCs w:val="22"/>
              </w:rPr>
              <w:t>компл</w:t>
            </w:r>
            <w:proofErr w:type="spellEnd"/>
            <w:r w:rsidRPr="00731CB7">
              <w:rPr>
                <w:rFonts w:ascii="Times New Roman" w:hAnsi="Times New Roman"/>
                <w:sz w:val="22"/>
                <w:szCs w:val="22"/>
              </w:rPr>
              <w:t>.</w:t>
            </w:r>
          </w:p>
        </w:tc>
        <w:tc>
          <w:tcPr>
            <w:tcW w:w="1116" w:type="dxa"/>
            <w:tcBorders>
              <w:top w:val="nil"/>
              <w:left w:val="nil"/>
              <w:bottom w:val="single" w:sz="4" w:space="0" w:color="auto"/>
              <w:right w:val="single" w:sz="4" w:space="0" w:color="auto"/>
            </w:tcBorders>
            <w:shd w:val="clear" w:color="auto" w:fill="auto"/>
            <w:noWrap/>
            <w:hideMark/>
          </w:tcPr>
          <w:p w14:paraId="3BC4FA73"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hideMark/>
          </w:tcPr>
          <w:p w14:paraId="0EC8CEF8"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ТМЦ Заказчика</w:t>
            </w:r>
          </w:p>
        </w:tc>
      </w:tr>
      <w:tr w:rsidR="00731CB7" w:rsidRPr="00731CB7" w14:paraId="390C03DF" w14:textId="77777777" w:rsidTr="00731CB7">
        <w:trPr>
          <w:trHeight w:val="264"/>
        </w:trPr>
        <w:tc>
          <w:tcPr>
            <w:tcW w:w="1170" w:type="dxa"/>
            <w:tcBorders>
              <w:top w:val="nil"/>
              <w:left w:val="single" w:sz="4" w:space="0" w:color="auto"/>
              <w:bottom w:val="single" w:sz="4" w:space="0" w:color="auto"/>
              <w:right w:val="single" w:sz="4" w:space="0" w:color="auto"/>
            </w:tcBorders>
            <w:shd w:val="clear" w:color="auto" w:fill="auto"/>
            <w:noWrap/>
            <w:hideMark/>
          </w:tcPr>
          <w:p w14:paraId="70F5F7E6"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11</w:t>
            </w:r>
          </w:p>
        </w:tc>
        <w:tc>
          <w:tcPr>
            <w:tcW w:w="4624" w:type="dxa"/>
            <w:gridSpan w:val="2"/>
            <w:tcBorders>
              <w:top w:val="nil"/>
              <w:left w:val="nil"/>
              <w:bottom w:val="single" w:sz="4" w:space="0" w:color="auto"/>
              <w:right w:val="single" w:sz="4" w:space="0" w:color="auto"/>
            </w:tcBorders>
            <w:shd w:val="clear" w:color="auto" w:fill="auto"/>
            <w:hideMark/>
          </w:tcPr>
          <w:p w14:paraId="27341EFA"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Клапан газовый  VGD. DN65</w:t>
            </w:r>
          </w:p>
        </w:tc>
        <w:tc>
          <w:tcPr>
            <w:tcW w:w="2200" w:type="dxa"/>
            <w:tcBorders>
              <w:top w:val="nil"/>
              <w:left w:val="nil"/>
              <w:bottom w:val="single" w:sz="4" w:space="0" w:color="auto"/>
              <w:right w:val="single" w:sz="4" w:space="0" w:color="auto"/>
            </w:tcBorders>
            <w:shd w:val="clear" w:color="auto" w:fill="auto"/>
            <w:hideMark/>
          </w:tcPr>
          <w:p w14:paraId="1595305E" w14:textId="77777777" w:rsidR="00731CB7" w:rsidRPr="00731CB7" w:rsidRDefault="00731CB7" w:rsidP="006B4A30">
            <w:pPr>
              <w:jc w:val="center"/>
              <w:rPr>
                <w:rFonts w:ascii="Times New Roman" w:hAnsi="Times New Roman"/>
                <w:sz w:val="22"/>
                <w:szCs w:val="22"/>
              </w:rPr>
            </w:pPr>
            <w:proofErr w:type="spellStart"/>
            <w:proofErr w:type="gramStart"/>
            <w:r w:rsidRPr="00731CB7">
              <w:rPr>
                <w:rFonts w:ascii="Times New Roman" w:hAnsi="Times New Roman"/>
                <w:sz w:val="22"/>
                <w:szCs w:val="22"/>
              </w:rPr>
              <w:t>шт</w:t>
            </w:r>
            <w:proofErr w:type="spellEnd"/>
            <w:proofErr w:type="gramEnd"/>
          </w:p>
        </w:tc>
        <w:tc>
          <w:tcPr>
            <w:tcW w:w="1116" w:type="dxa"/>
            <w:tcBorders>
              <w:top w:val="nil"/>
              <w:left w:val="nil"/>
              <w:bottom w:val="single" w:sz="4" w:space="0" w:color="auto"/>
              <w:right w:val="single" w:sz="4" w:space="0" w:color="auto"/>
            </w:tcBorders>
            <w:shd w:val="clear" w:color="auto" w:fill="auto"/>
            <w:noWrap/>
            <w:hideMark/>
          </w:tcPr>
          <w:p w14:paraId="176D4DEF"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hideMark/>
          </w:tcPr>
          <w:p w14:paraId="57537DC0"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ТМЦ Заказчика</w:t>
            </w:r>
          </w:p>
        </w:tc>
      </w:tr>
      <w:tr w:rsidR="00731CB7" w:rsidRPr="00731CB7" w14:paraId="05524557" w14:textId="77777777" w:rsidTr="00731CB7">
        <w:trPr>
          <w:trHeight w:val="264"/>
        </w:trPr>
        <w:tc>
          <w:tcPr>
            <w:tcW w:w="1170" w:type="dxa"/>
            <w:tcBorders>
              <w:top w:val="nil"/>
              <w:left w:val="single" w:sz="4" w:space="0" w:color="auto"/>
              <w:bottom w:val="single" w:sz="4" w:space="0" w:color="auto"/>
              <w:right w:val="single" w:sz="4" w:space="0" w:color="auto"/>
            </w:tcBorders>
            <w:shd w:val="clear" w:color="auto" w:fill="auto"/>
            <w:noWrap/>
            <w:hideMark/>
          </w:tcPr>
          <w:p w14:paraId="1CFD42AD"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12</w:t>
            </w:r>
          </w:p>
        </w:tc>
        <w:tc>
          <w:tcPr>
            <w:tcW w:w="4624" w:type="dxa"/>
            <w:gridSpan w:val="2"/>
            <w:tcBorders>
              <w:top w:val="nil"/>
              <w:left w:val="nil"/>
              <w:bottom w:val="single" w:sz="4" w:space="0" w:color="auto"/>
              <w:right w:val="single" w:sz="4" w:space="0" w:color="auto"/>
            </w:tcBorders>
            <w:shd w:val="clear" w:color="auto" w:fill="auto"/>
            <w:hideMark/>
          </w:tcPr>
          <w:p w14:paraId="3AF3B752"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Удлинение головы до L=400 мм</w:t>
            </w:r>
          </w:p>
        </w:tc>
        <w:tc>
          <w:tcPr>
            <w:tcW w:w="2200" w:type="dxa"/>
            <w:tcBorders>
              <w:top w:val="nil"/>
              <w:left w:val="nil"/>
              <w:bottom w:val="single" w:sz="4" w:space="0" w:color="auto"/>
              <w:right w:val="single" w:sz="4" w:space="0" w:color="auto"/>
            </w:tcBorders>
            <w:shd w:val="clear" w:color="auto" w:fill="auto"/>
            <w:hideMark/>
          </w:tcPr>
          <w:p w14:paraId="32CCA1C7" w14:textId="77777777" w:rsidR="00731CB7" w:rsidRPr="00731CB7" w:rsidRDefault="00731CB7" w:rsidP="006B4A30">
            <w:pPr>
              <w:jc w:val="center"/>
              <w:rPr>
                <w:rFonts w:ascii="Times New Roman" w:hAnsi="Times New Roman"/>
                <w:sz w:val="22"/>
                <w:szCs w:val="22"/>
              </w:rPr>
            </w:pPr>
            <w:proofErr w:type="spellStart"/>
            <w:proofErr w:type="gramStart"/>
            <w:r w:rsidRPr="00731CB7">
              <w:rPr>
                <w:rFonts w:ascii="Times New Roman" w:hAnsi="Times New Roman"/>
                <w:sz w:val="22"/>
                <w:szCs w:val="22"/>
              </w:rPr>
              <w:t>шт</w:t>
            </w:r>
            <w:proofErr w:type="spellEnd"/>
            <w:proofErr w:type="gramEnd"/>
          </w:p>
        </w:tc>
        <w:tc>
          <w:tcPr>
            <w:tcW w:w="1116" w:type="dxa"/>
            <w:tcBorders>
              <w:top w:val="nil"/>
              <w:left w:val="nil"/>
              <w:bottom w:val="single" w:sz="4" w:space="0" w:color="auto"/>
              <w:right w:val="single" w:sz="4" w:space="0" w:color="auto"/>
            </w:tcBorders>
            <w:shd w:val="clear" w:color="auto" w:fill="auto"/>
            <w:noWrap/>
            <w:hideMark/>
          </w:tcPr>
          <w:p w14:paraId="6F6712BA"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hideMark/>
          </w:tcPr>
          <w:p w14:paraId="604655B1"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ТМЦ Заказчика</w:t>
            </w:r>
          </w:p>
        </w:tc>
      </w:tr>
      <w:tr w:rsidR="00731CB7" w:rsidRPr="00731CB7" w14:paraId="7A06AD68" w14:textId="77777777" w:rsidTr="00731CB7">
        <w:trPr>
          <w:trHeight w:val="528"/>
        </w:trPr>
        <w:tc>
          <w:tcPr>
            <w:tcW w:w="1170" w:type="dxa"/>
            <w:tcBorders>
              <w:top w:val="nil"/>
              <w:left w:val="single" w:sz="4" w:space="0" w:color="auto"/>
              <w:bottom w:val="single" w:sz="4" w:space="0" w:color="auto"/>
              <w:right w:val="single" w:sz="4" w:space="0" w:color="auto"/>
            </w:tcBorders>
            <w:shd w:val="clear" w:color="auto" w:fill="auto"/>
            <w:noWrap/>
            <w:hideMark/>
          </w:tcPr>
          <w:p w14:paraId="403ACC82"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13</w:t>
            </w:r>
          </w:p>
        </w:tc>
        <w:tc>
          <w:tcPr>
            <w:tcW w:w="4624" w:type="dxa"/>
            <w:gridSpan w:val="2"/>
            <w:tcBorders>
              <w:top w:val="nil"/>
              <w:left w:val="nil"/>
              <w:bottom w:val="single" w:sz="4" w:space="0" w:color="auto"/>
              <w:right w:val="single" w:sz="4" w:space="0" w:color="auto"/>
            </w:tcBorders>
            <w:shd w:val="clear" w:color="auto" w:fill="auto"/>
            <w:hideMark/>
          </w:tcPr>
          <w:p w14:paraId="2AC47005"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Установка клапанов предохранительных диаметром</w:t>
            </w:r>
            <w:proofErr w:type="gramStart"/>
            <w:r w:rsidRPr="00731CB7">
              <w:rPr>
                <w:rFonts w:ascii="Times New Roman" w:hAnsi="Times New Roman"/>
                <w:sz w:val="22"/>
                <w:szCs w:val="22"/>
              </w:rPr>
              <w:t xml:space="preserve"> :</w:t>
            </w:r>
            <w:proofErr w:type="gramEnd"/>
            <w:r w:rsidRPr="00731CB7">
              <w:rPr>
                <w:rFonts w:ascii="Times New Roman" w:hAnsi="Times New Roman"/>
                <w:sz w:val="22"/>
                <w:szCs w:val="22"/>
              </w:rPr>
              <w:t xml:space="preserve"> до 80 мм</w:t>
            </w:r>
          </w:p>
        </w:tc>
        <w:tc>
          <w:tcPr>
            <w:tcW w:w="2200" w:type="dxa"/>
            <w:tcBorders>
              <w:top w:val="nil"/>
              <w:left w:val="nil"/>
              <w:bottom w:val="single" w:sz="4" w:space="0" w:color="auto"/>
              <w:right w:val="single" w:sz="4" w:space="0" w:color="auto"/>
            </w:tcBorders>
            <w:shd w:val="clear" w:color="auto" w:fill="auto"/>
            <w:hideMark/>
          </w:tcPr>
          <w:p w14:paraId="4D0A2CA8"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 клапан</w:t>
            </w:r>
          </w:p>
        </w:tc>
        <w:tc>
          <w:tcPr>
            <w:tcW w:w="1116" w:type="dxa"/>
            <w:tcBorders>
              <w:top w:val="nil"/>
              <w:left w:val="nil"/>
              <w:bottom w:val="single" w:sz="4" w:space="0" w:color="auto"/>
              <w:right w:val="single" w:sz="4" w:space="0" w:color="auto"/>
            </w:tcBorders>
            <w:shd w:val="clear" w:color="auto" w:fill="auto"/>
            <w:noWrap/>
            <w:hideMark/>
          </w:tcPr>
          <w:p w14:paraId="1A6015C1"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2</w:t>
            </w:r>
          </w:p>
        </w:tc>
        <w:tc>
          <w:tcPr>
            <w:tcW w:w="3001" w:type="dxa"/>
            <w:gridSpan w:val="2"/>
            <w:tcBorders>
              <w:top w:val="nil"/>
              <w:left w:val="nil"/>
              <w:bottom w:val="single" w:sz="4" w:space="0" w:color="auto"/>
              <w:right w:val="single" w:sz="4" w:space="0" w:color="auto"/>
            </w:tcBorders>
            <w:shd w:val="clear" w:color="auto" w:fill="auto"/>
            <w:noWrap/>
            <w:hideMark/>
          </w:tcPr>
          <w:p w14:paraId="732F5617"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55255A33" w14:textId="77777777" w:rsidTr="00731CB7">
        <w:trPr>
          <w:trHeight w:val="528"/>
        </w:trPr>
        <w:tc>
          <w:tcPr>
            <w:tcW w:w="1170" w:type="dxa"/>
            <w:tcBorders>
              <w:top w:val="nil"/>
              <w:left w:val="single" w:sz="4" w:space="0" w:color="auto"/>
              <w:bottom w:val="single" w:sz="4" w:space="0" w:color="auto"/>
              <w:right w:val="single" w:sz="4" w:space="0" w:color="auto"/>
            </w:tcBorders>
            <w:shd w:val="clear" w:color="auto" w:fill="auto"/>
            <w:noWrap/>
            <w:hideMark/>
          </w:tcPr>
          <w:p w14:paraId="6D377520"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14</w:t>
            </w:r>
          </w:p>
        </w:tc>
        <w:tc>
          <w:tcPr>
            <w:tcW w:w="4624" w:type="dxa"/>
            <w:gridSpan w:val="2"/>
            <w:tcBorders>
              <w:top w:val="nil"/>
              <w:left w:val="nil"/>
              <w:bottom w:val="single" w:sz="4" w:space="0" w:color="auto"/>
              <w:right w:val="single" w:sz="4" w:space="0" w:color="auto"/>
            </w:tcBorders>
            <w:shd w:val="clear" w:color="auto" w:fill="auto"/>
            <w:hideMark/>
          </w:tcPr>
          <w:p w14:paraId="039540B1"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Предохранительный клапан </w:t>
            </w:r>
            <w:proofErr w:type="spellStart"/>
            <w:r w:rsidRPr="00731CB7">
              <w:rPr>
                <w:rFonts w:ascii="Times New Roman" w:hAnsi="Times New Roman"/>
                <w:sz w:val="22"/>
                <w:szCs w:val="22"/>
              </w:rPr>
              <w:t>Прегран</w:t>
            </w:r>
            <w:proofErr w:type="spellEnd"/>
            <w:r w:rsidRPr="00731CB7">
              <w:rPr>
                <w:rFonts w:ascii="Times New Roman" w:hAnsi="Times New Roman"/>
                <w:sz w:val="22"/>
                <w:szCs w:val="22"/>
              </w:rPr>
              <w:t xml:space="preserve"> </w:t>
            </w:r>
            <w:proofErr w:type="spellStart"/>
            <w:r w:rsidRPr="00731CB7">
              <w:rPr>
                <w:rFonts w:ascii="Times New Roman" w:hAnsi="Times New Roman"/>
                <w:sz w:val="22"/>
                <w:szCs w:val="22"/>
              </w:rPr>
              <w:t>Рн</w:t>
            </w:r>
            <w:proofErr w:type="spellEnd"/>
            <w:r w:rsidRPr="00731CB7">
              <w:rPr>
                <w:rFonts w:ascii="Times New Roman" w:hAnsi="Times New Roman"/>
                <w:sz w:val="22"/>
                <w:szCs w:val="22"/>
              </w:rPr>
              <w:t>=6,3 бар КПП 496-016-01-065х100-6,3</w:t>
            </w:r>
          </w:p>
        </w:tc>
        <w:tc>
          <w:tcPr>
            <w:tcW w:w="2200" w:type="dxa"/>
            <w:tcBorders>
              <w:top w:val="nil"/>
              <w:left w:val="nil"/>
              <w:bottom w:val="single" w:sz="4" w:space="0" w:color="auto"/>
              <w:right w:val="single" w:sz="4" w:space="0" w:color="auto"/>
            </w:tcBorders>
            <w:shd w:val="clear" w:color="auto" w:fill="auto"/>
            <w:hideMark/>
          </w:tcPr>
          <w:p w14:paraId="0FDF87B7"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шт.</w:t>
            </w:r>
          </w:p>
        </w:tc>
        <w:tc>
          <w:tcPr>
            <w:tcW w:w="1116" w:type="dxa"/>
            <w:tcBorders>
              <w:top w:val="nil"/>
              <w:left w:val="nil"/>
              <w:bottom w:val="single" w:sz="4" w:space="0" w:color="auto"/>
              <w:right w:val="single" w:sz="4" w:space="0" w:color="auto"/>
            </w:tcBorders>
            <w:shd w:val="clear" w:color="auto" w:fill="auto"/>
            <w:noWrap/>
            <w:hideMark/>
          </w:tcPr>
          <w:p w14:paraId="0D6640EA"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2</w:t>
            </w:r>
          </w:p>
        </w:tc>
        <w:tc>
          <w:tcPr>
            <w:tcW w:w="3001" w:type="dxa"/>
            <w:gridSpan w:val="2"/>
            <w:tcBorders>
              <w:top w:val="nil"/>
              <w:left w:val="nil"/>
              <w:bottom w:val="single" w:sz="4" w:space="0" w:color="auto"/>
              <w:right w:val="single" w:sz="4" w:space="0" w:color="auto"/>
            </w:tcBorders>
            <w:shd w:val="clear" w:color="auto" w:fill="auto"/>
            <w:hideMark/>
          </w:tcPr>
          <w:p w14:paraId="26D504C9"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ТМЦ Заказчика</w:t>
            </w:r>
          </w:p>
        </w:tc>
      </w:tr>
      <w:tr w:rsidR="00731CB7" w:rsidRPr="00731CB7" w14:paraId="0C0A8346" w14:textId="77777777" w:rsidTr="00731CB7">
        <w:trPr>
          <w:trHeight w:val="1584"/>
        </w:trPr>
        <w:tc>
          <w:tcPr>
            <w:tcW w:w="1170" w:type="dxa"/>
            <w:tcBorders>
              <w:top w:val="nil"/>
              <w:left w:val="single" w:sz="4" w:space="0" w:color="auto"/>
              <w:bottom w:val="single" w:sz="4" w:space="0" w:color="auto"/>
              <w:right w:val="single" w:sz="4" w:space="0" w:color="auto"/>
            </w:tcBorders>
            <w:shd w:val="clear" w:color="auto" w:fill="auto"/>
            <w:noWrap/>
            <w:hideMark/>
          </w:tcPr>
          <w:p w14:paraId="150245CC"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15</w:t>
            </w:r>
          </w:p>
        </w:tc>
        <w:tc>
          <w:tcPr>
            <w:tcW w:w="4624" w:type="dxa"/>
            <w:gridSpan w:val="2"/>
            <w:tcBorders>
              <w:top w:val="nil"/>
              <w:left w:val="nil"/>
              <w:bottom w:val="single" w:sz="4" w:space="0" w:color="auto"/>
              <w:right w:val="single" w:sz="4" w:space="0" w:color="auto"/>
            </w:tcBorders>
            <w:shd w:val="clear" w:color="auto" w:fill="auto"/>
            <w:hideMark/>
          </w:tcPr>
          <w:p w14:paraId="133C72D6"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Агрегат насосный лопастный центробежный одноступенчатый, многоступенчатый объемный, вихревой, поршневой, приводной, роторный на общей фундаментной плите или моноблочный, масса: 0,064 т (0,093 т)</w:t>
            </w:r>
          </w:p>
        </w:tc>
        <w:tc>
          <w:tcPr>
            <w:tcW w:w="2200" w:type="dxa"/>
            <w:tcBorders>
              <w:top w:val="nil"/>
              <w:left w:val="nil"/>
              <w:bottom w:val="single" w:sz="4" w:space="0" w:color="auto"/>
              <w:right w:val="single" w:sz="4" w:space="0" w:color="auto"/>
            </w:tcBorders>
            <w:shd w:val="clear" w:color="auto" w:fill="auto"/>
            <w:hideMark/>
          </w:tcPr>
          <w:p w14:paraId="110E3969"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 шт.</w:t>
            </w:r>
          </w:p>
        </w:tc>
        <w:tc>
          <w:tcPr>
            <w:tcW w:w="1116" w:type="dxa"/>
            <w:tcBorders>
              <w:top w:val="nil"/>
              <w:left w:val="nil"/>
              <w:bottom w:val="single" w:sz="4" w:space="0" w:color="auto"/>
              <w:right w:val="single" w:sz="4" w:space="0" w:color="auto"/>
            </w:tcBorders>
            <w:shd w:val="clear" w:color="auto" w:fill="auto"/>
            <w:noWrap/>
            <w:hideMark/>
          </w:tcPr>
          <w:p w14:paraId="69BD376D"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noWrap/>
            <w:hideMark/>
          </w:tcPr>
          <w:p w14:paraId="1B0438FA"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644143AC" w14:textId="77777777" w:rsidTr="00731CB7">
        <w:trPr>
          <w:trHeight w:val="528"/>
        </w:trPr>
        <w:tc>
          <w:tcPr>
            <w:tcW w:w="1170" w:type="dxa"/>
            <w:tcBorders>
              <w:top w:val="nil"/>
              <w:left w:val="single" w:sz="4" w:space="0" w:color="auto"/>
              <w:bottom w:val="single" w:sz="4" w:space="0" w:color="auto"/>
              <w:right w:val="single" w:sz="4" w:space="0" w:color="auto"/>
            </w:tcBorders>
            <w:shd w:val="clear" w:color="auto" w:fill="auto"/>
            <w:noWrap/>
            <w:hideMark/>
          </w:tcPr>
          <w:p w14:paraId="0A5ACD9B"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16</w:t>
            </w:r>
          </w:p>
        </w:tc>
        <w:tc>
          <w:tcPr>
            <w:tcW w:w="4624" w:type="dxa"/>
            <w:gridSpan w:val="2"/>
            <w:tcBorders>
              <w:top w:val="nil"/>
              <w:left w:val="nil"/>
              <w:bottom w:val="single" w:sz="4" w:space="0" w:color="auto"/>
              <w:right w:val="single" w:sz="4" w:space="0" w:color="auto"/>
            </w:tcBorders>
            <w:shd w:val="clear" w:color="auto" w:fill="auto"/>
            <w:hideMark/>
          </w:tcPr>
          <w:p w14:paraId="588E5720" w14:textId="77777777" w:rsidR="00731CB7" w:rsidRPr="00731CB7" w:rsidRDefault="00731CB7" w:rsidP="006B4A30">
            <w:pPr>
              <w:rPr>
                <w:rFonts w:ascii="Times New Roman" w:hAnsi="Times New Roman"/>
                <w:sz w:val="22"/>
                <w:szCs w:val="22"/>
                <w:lang w:val="en-US"/>
              </w:rPr>
            </w:pPr>
            <w:r w:rsidRPr="00731CB7">
              <w:rPr>
                <w:rFonts w:ascii="Times New Roman" w:hAnsi="Times New Roman"/>
                <w:sz w:val="22"/>
                <w:szCs w:val="22"/>
              </w:rPr>
              <w:t>НАСОС</w:t>
            </w:r>
            <w:r w:rsidRPr="00731CB7">
              <w:rPr>
                <w:rFonts w:ascii="Times New Roman" w:hAnsi="Times New Roman"/>
                <w:sz w:val="22"/>
                <w:szCs w:val="22"/>
                <w:lang w:val="en-US"/>
              </w:rPr>
              <w:t xml:space="preserve"> WILO CRONOLINE IL 50/270-4/4 (</w:t>
            </w:r>
            <w:r w:rsidRPr="00731CB7">
              <w:rPr>
                <w:rFonts w:ascii="Times New Roman" w:hAnsi="Times New Roman"/>
                <w:sz w:val="22"/>
                <w:szCs w:val="22"/>
              </w:rPr>
              <w:t>арт</w:t>
            </w:r>
            <w:r w:rsidRPr="00731CB7">
              <w:rPr>
                <w:rFonts w:ascii="Times New Roman" w:hAnsi="Times New Roman"/>
                <w:sz w:val="22"/>
                <w:szCs w:val="22"/>
                <w:lang w:val="en-US"/>
              </w:rPr>
              <w:t>. 2786152)</w:t>
            </w:r>
          </w:p>
        </w:tc>
        <w:tc>
          <w:tcPr>
            <w:tcW w:w="2200" w:type="dxa"/>
            <w:tcBorders>
              <w:top w:val="nil"/>
              <w:left w:val="nil"/>
              <w:bottom w:val="single" w:sz="4" w:space="0" w:color="auto"/>
              <w:right w:val="single" w:sz="4" w:space="0" w:color="auto"/>
            </w:tcBorders>
            <w:shd w:val="clear" w:color="auto" w:fill="auto"/>
            <w:hideMark/>
          </w:tcPr>
          <w:p w14:paraId="67B139B8"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шт.</w:t>
            </w:r>
          </w:p>
        </w:tc>
        <w:tc>
          <w:tcPr>
            <w:tcW w:w="1116" w:type="dxa"/>
            <w:tcBorders>
              <w:top w:val="nil"/>
              <w:left w:val="nil"/>
              <w:bottom w:val="single" w:sz="4" w:space="0" w:color="auto"/>
              <w:right w:val="single" w:sz="4" w:space="0" w:color="auto"/>
            </w:tcBorders>
            <w:shd w:val="clear" w:color="auto" w:fill="auto"/>
            <w:noWrap/>
            <w:hideMark/>
          </w:tcPr>
          <w:p w14:paraId="1500328B"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noWrap/>
            <w:hideMark/>
          </w:tcPr>
          <w:p w14:paraId="439FCB26"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10089413" w14:textId="77777777" w:rsidTr="00731CB7">
        <w:trPr>
          <w:trHeight w:val="264"/>
        </w:trPr>
        <w:tc>
          <w:tcPr>
            <w:tcW w:w="1170" w:type="dxa"/>
            <w:tcBorders>
              <w:top w:val="nil"/>
              <w:left w:val="single" w:sz="4" w:space="0" w:color="auto"/>
              <w:bottom w:val="single" w:sz="4" w:space="0" w:color="auto"/>
              <w:right w:val="single" w:sz="4" w:space="0" w:color="auto"/>
            </w:tcBorders>
            <w:shd w:val="clear" w:color="auto" w:fill="auto"/>
            <w:noWrap/>
            <w:hideMark/>
          </w:tcPr>
          <w:p w14:paraId="36CE19A4"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17</w:t>
            </w:r>
          </w:p>
        </w:tc>
        <w:tc>
          <w:tcPr>
            <w:tcW w:w="4624" w:type="dxa"/>
            <w:gridSpan w:val="2"/>
            <w:tcBorders>
              <w:top w:val="nil"/>
              <w:left w:val="nil"/>
              <w:bottom w:val="single" w:sz="4" w:space="0" w:color="auto"/>
              <w:right w:val="single" w:sz="4" w:space="0" w:color="auto"/>
            </w:tcBorders>
            <w:shd w:val="clear" w:color="auto" w:fill="auto"/>
            <w:hideMark/>
          </w:tcPr>
          <w:p w14:paraId="1BBA8198"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Установка баков расширительных </w:t>
            </w:r>
          </w:p>
        </w:tc>
        <w:tc>
          <w:tcPr>
            <w:tcW w:w="2200" w:type="dxa"/>
            <w:tcBorders>
              <w:top w:val="nil"/>
              <w:left w:val="nil"/>
              <w:bottom w:val="single" w:sz="4" w:space="0" w:color="auto"/>
              <w:right w:val="single" w:sz="4" w:space="0" w:color="auto"/>
            </w:tcBorders>
            <w:shd w:val="clear" w:color="auto" w:fill="auto"/>
            <w:hideMark/>
          </w:tcPr>
          <w:p w14:paraId="5D0A75F7"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 бак</w:t>
            </w:r>
          </w:p>
        </w:tc>
        <w:tc>
          <w:tcPr>
            <w:tcW w:w="1116" w:type="dxa"/>
            <w:tcBorders>
              <w:top w:val="nil"/>
              <w:left w:val="nil"/>
              <w:bottom w:val="single" w:sz="4" w:space="0" w:color="auto"/>
              <w:right w:val="single" w:sz="4" w:space="0" w:color="auto"/>
            </w:tcBorders>
            <w:shd w:val="clear" w:color="auto" w:fill="auto"/>
            <w:noWrap/>
            <w:hideMark/>
          </w:tcPr>
          <w:p w14:paraId="755C6516"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noWrap/>
            <w:hideMark/>
          </w:tcPr>
          <w:p w14:paraId="749EED75"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46BC89B7" w14:textId="77777777" w:rsidTr="00731CB7">
        <w:trPr>
          <w:trHeight w:val="528"/>
        </w:trPr>
        <w:tc>
          <w:tcPr>
            <w:tcW w:w="1170" w:type="dxa"/>
            <w:tcBorders>
              <w:top w:val="nil"/>
              <w:left w:val="single" w:sz="4" w:space="0" w:color="auto"/>
              <w:bottom w:val="single" w:sz="4" w:space="0" w:color="auto"/>
              <w:right w:val="single" w:sz="4" w:space="0" w:color="auto"/>
            </w:tcBorders>
            <w:shd w:val="clear" w:color="auto" w:fill="auto"/>
            <w:noWrap/>
            <w:hideMark/>
          </w:tcPr>
          <w:p w14:paraId="3425460A"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18</w:t>
            </w:r>
          </w:p>
        </w:tc>
        <w:tc>
          <w:tcPr>
            <w:tcW w:w="4624" w:type="dxa"/>
            <w:gridSpan w:val="2"/>
            <w:tcBorders>
              <w:top w:val="nil"/>
              <w:left w:val="nil"/>
              <w:bottom w:val="single" w:sz="4" w:space="0" w:color="auto"/>
              <w:right w:val="single" w:sz="4" w:space="0" w:color="auto"/>
            </w:tcBorders>
            <w:shd w:val="clear" w:color="auto" w:fill="auto"/>
            <w:hideMark/>
          </w:tcPr>
          <w:p w14:paraId="14FCBCC3"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Расширительный мембранный бак 1000 литров h=2710 мм D=750мм</w:t>
            </w:r>
          </w:p>
        </w:tc>
        <w:tc>
          <w:tcPr>
            <w:tcW w:w="2200" w:type="dxa"/>
            <w:tcBorders>
              <w:top w:val="nil"/>
              <w:left w:val="nil"/>
              <w:bottom w:val="single" w:sz="4" w:space="0" w:color="auto"/>
              <w:right w:val="single" w:sz="4" w:space="0" w:color="auto"/>
            </w:tcBorders>
            <w:shd w:val="clear" w:color="auto" w:fill="auto"/>
            <w:hideMark/>
          </w:tcPr>
          <w:p w14:paraId="3EE2311F"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шт.</w:t>
            </w:r>
          </w:p>
        </w:tc>
        <w:tc>
          <w:tcPr>
            <w:tcW w:w="1116" w:type="dxa"/>
            <w:tcBorders>
              <w:top w:val="nil"/>
              <w:left w:val="nil"/>
              <w:bottom w:val="single" w:sz="4" w:space="0" w:color="auto"/>
              <w:right w:val="single" w:sz="4" w:space="0" w:color="auto"/>
            </w:tcBorders>
            <w:shd w:val="clear" w:color="auto" w:fill="auto"/>
            <w:noWrap/>
            <w:hideMark/>
          </w:tcPr>
          <w:p w14:paraId="06835984"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noWrap/>
            <w:hideMark/>
          </w:tcPr>
          <w:p w14:paraId="780DDBF7"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72D23E96" w14:textId="77777777" w:rsidTr="00731CB7">
        <w:trPr>
          <w:trHeight w:val="1056"/>
        </w:trPr>
        <w:tc>
          <w:tcPr>
            <w:tcW w:w="1170" w:type="dxa"/>
            <w:tcBorders>
              <w:top w:val="nil"/>
              <w:left w:val="single" w:sz="4" w:space="0" w:color="auto"/>
              <w:bottom w:val="single" w:sz="4" w:space="0" w:color="auto"/>
              <w:right w:val="single" w:sz="4" w:space="0" w:color="auto"/>
            </w:tcBorders>
            <w:shd w:val="clear" w:color="auto" w:fill="auto"/>
            <w:noWrap/>
            <w:hideMark/>
          </w:tcPr>
          <w:p w14:paraId="49FC1C67"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19</w:t>
            </w:r>
          </w:p>
        </w:tc>
        <w:tc>
          <w:tcPr>
            <w:tcW w:w="4624" w:type="dxa"/>
            <w:gridSpan w:val="2"/>
            <w:tcBorders>
              <w:top w:val="nil"/>
              <w:left w:val="nil"/>
              <w:bottom w:val="single" w:sz="4" w:space="0" w:color="auto"/>
              <w:right w:val="single" w:sz="4" w:space="0" w:color="auto"/>
            </w:tcBorders>
            <w:shd w:val="clear" w:color="auto" w:fill="auto"/>
            <w:hideMark/>
          </w:tcPr>
          <w:p w14:paraId="67DA7CF9"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Ротаметр, счетчик, преобразователь, устанавливаемые на фланцевых соединениях, диаметр условного прохода: до 120 мм</w:t>
            </w:r>
          </w:p>
        </w:tc>
        <w:tc>
          <w:tcPr>
            <w:tcW w:w="2200" w:type="dxa"/>
            <w:tcBorders>
              <w:top w:val="nil"/>
              <w:left w:val="nil"/>
              <w:bottom w:val="single" w:sz="4" w:space="0" w:color="auto"/>
              <w:right w:val="single" w:sz="4" w:space="0" w:color="auto"/>
            </w:tcBorders>
            <w:shd w:val="clear" w:color="auto" w:fill="auto"/>
            <w:hideMark/>
          </w:tcPr>
          <w:p w14:paraId="43F94954"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 шт.</w:t>
            </w:r>
          </w:p>
        </w:tc>
        <w:tc>
          <w:tcPr>
            <w:tcW w:w="1116" w:type="dxa"/>
            <w:tcBorders>
              <w:top w:val="nil"/>
              <w:left w:val="nil"/>
              <w:bottom w:val="single" w:sz="4" w:space="0" w:color="auto"/>
              <w:right w:val="single" w:sz="4" w:space="0" w:color="auto"/>
            </w:tcBorders>
            <w:shd w:val="clear" w:color="auto" w:fill="auto"/>
            <w:noWrap/>
            <w:hideMark/>
          </w:tcPr>
          <w:p w14:paraId="4D7EF26F"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noWrap/>
            <w:hideMark/>
          </w:tcPr>
          <w:p w14:paraId="1A275AC7"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6C04AFE8" w14:textId="77777777" w:rsidTr="00731CB7">
        <w:trPr>
          <w:trHeight w:val="528"/>
        </w:trPr>
        <w:tc>
          <w:tcPr>
            <w:tcW w:w="1170" w:type="dxa"/>
            <w:tcBorders>
              <w:top w:val="nil"/>
              <w:left w:val="single" w:sz="4" w:space="0" w:color="auto"/>
              <w:bottom w:val="single" w:sz="4" w:space="0" w:color="auto"/>
              <w:right w:val="single" w:sz="4" w:space="0" w:color="auto"/>
            </w:tcBorders>
            <w:shd w:val="clear" w:color="auto" w:fill="auto"/>
            <w:noWrap/>
            <w:hideMark/>
          </w:tcPr>
          <w:p w14:paraId="06B7E679"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20</w:t>
            </w:r>
          </w:p>
        </w:tc>
        <w:tc>
          <w:tcPr>
            <w:tcW w:w="4624" w:type="dxa"/>
            <w:gridSpan w:val="2"/>
            <w:tcBorders>
              <w:top w:val="nil"/>
              <w:left w:val="nil"/>
              <w:bottom w:val="single" w:sz="4" w:space="0" w:color="auto"/>
              <w:right w:val="single" w:sz="4" w:space="0" w:color="auto"/>
            </w:tcBorders>
            <w:shd w:val="clear" w:color="auto" w:fill="auto"/>
            <w:hideMark/>
          </w:tcPr>
          <w:p w14:paraId="58116BAC"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Расходомер электромагнитный, марка ПРЭМ диаметр 100 мм, с монтажным комплектом</w:t>
            </w:r>
          </w:p>
        </w:tc>
        <w:tc>
          <w:tcPr>
            <w:tcW w:w="2200" w:type="dxa"/>
            <w:tcBorders>
              <w:top w:val="nil"/>
              <w:left w:val="nil"/>
              <w:bottom w:val="single" w:sz="4" w:space="0" w:color="auto"/>
              <w:right w:val="single" w:sz="4" w:space="0" w:color="auto"/>
            </w:tcBorders>
            <w:shd w:val="clear" w:color="auto" w:fill="auto"/>
            <w:hideMark/>
          </w:tcPr>
          <w:p w14:paraId="2F5C9CC6" w14:textId="77777777" w:rsidR="00731CB7" w:rsidRPr="00731CB7" w:rsidRDefault="00731CB7" w:rsidP="006B4A30">
            <w:pPr>
              <w:jc w:val="center"/>
              <w:rPr>
                <w:rFonts w:ascii="Times New Roman" w:hAnsi="Times New Roman"/>
                <w:sz w:val="22"/>
                <w:szCs w:val="22"/>
              </w:rPr>
            </w:pPr>
            <w:proofErr w:type="spellStart"/>
            <w:r w:rsidRPr="00731CB7">
              <w:rPr>
                <w:rFonts w:ascii="Times New Roman" w:hAnsi="Times New Roman"/>
                <w:sz w:val="22"/>
                <w:szCs w:val="22"/>
              </w:rPr>
              <w:t>компл</w:t>
            </w:r>
            <w:proofErr w:type="spellEnd"/>
            <w:r w:rsidRPr="00731CB7">
              <w:rPr>
                <w:rFonts w:ascii="Times New Roman" w:hAnsi="Times New Roman"/>
                <w:sz w:val="22"/>
                <w:szCs w:val="22"/>
              </w:rPr>
              <w:t>.</w:t>
            </w:r>
          </w:p>
        </w:tc>
        <w:tc>
          <w:tcPr>
            <w:tcW w:w="1116" w:type="dxa"/>
            <w:tcBorders>
              <w:top w:val="nil"/>
              <w:left w:val="nil"/>
              <w:bottom w:val="single" w:sz="4" w:space="0" w:color="auto"/>
              <w:right w:val="single" w:sz="4" w:space="0" w:color="auto"/>
            </w:tcBorders>
            <w:shd w:val="clear" w:color="auto" w:fill="auto"/>
            <w:noWrap/>
            <w:hideMark/>
          </w:tcPr>
          <w:p w14:paraId="0EF71201"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noWrap/>
            <w:hideMark/>
          </w:tcPr>
          <w:p w14:paraId="377A5B13"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381FAF0A" w14:textId="77777777" w:rsidTr="00731CB7">
        <w:trPr>
          <w:trHeight w:val="1056"/>
        </w:trPr>
        <w:tc>
          <w:tcPr>
            <w:tcW w:w="1170" w:type="dxa"/>
            <w:tcBorders>
              <w:top w:val="nil"/>
              <w:left w:val="single" w:sz="4" w:space="0" w:color="auto"/>
              <w:bottom w:val="single" w:sz="4" w:space="0" w:color="auto"/>
              <w:right w:val="single" w:sz="4" w:space="0" w:color="auto"/>
            </w:tcBorders>
            <w:shd w:val="clear" w:color="auto" w:fill="auto"/>
            <w:noWrap/>
            <w:hideMark/>
          </w:tcPr>
          <w:p w14:paraId="0ADD467A"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21</w:t>
            </w:r>
          </w:p>
        </w:tc>
        <w:tc>
          <w:tcPr>
            <w:tcW w:w="4624" w:type="dxa"/>
            <w:gridSpan w:val="2"/>
            <w:tcBorders>
              <w:top w:val="nil"/>
              <w:left w:val="nil"/>
              <w:bottom w:val="single" w:sz="4" w:space="0" w:color="auto"/>
              <w:right w:val="single" w:sz="4" w:space="0" w:color="auto"/>
            </w:tcBorders>
            <w:shd w:val="clear" w:color="auto" w:fill="auto"/>
            <w:hideMark/>
          </w:tcPr>
          <w:p w14:paraId="65E57F13"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Арматура фланцевая с ручным приводом или без привода водопроводная на условное давление до 4 МПа, диаметр условного прохода: 100 мм</w:t>
            </w:r>
          </w:p>
        </w:tc>
        <w:tc>
          <w:tcPr>
            <w:tcW w:w="2200" w:type="dxa"/>
            <w:tcBorders>
              <w:top w:val="nil"/>
              <w:left w:val="nil"/>
              <w:bottom w:val="single" w:sz="4" w:space="0" w:color="auto"/>
              <w:right w:val="single" w:sz="4" w:space="0" w:color="auto"/>
            </w:tcBorders>
            <w:shd w:val="clear" w:color="auto" w:fill="auto"/>
            <w:hideMark/>
          </w:tcPr>
          <w:p w14:paraId="3048E40E"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 шт.</w:t>
            </w:r>
          </w:p>
        </w:tc>
        <w:tc>
          <w:tcPr>
            <w:tcW w:w="1116" w:type="dxa"/>
            <w:tcBorders>
              <w:top w:val="nil"/>
              <w:left w:val="nil"/>
              <w:bottom w:val="single" w:sz="4" w:space="0" w:color="auto"/>
              <w:right w:val="single" w:sz="4" w:space="0" w:color="auto"/>
            </w:tcBorders>
            <w:shd w:val="clear" w:color="auto" w:fill="auto"/>
            <w:noWrap/>
            <w:hideMark/>
          </w:tcPr>
          <w:p w14:paraId="7761B2FE"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noWrap/>
            <w:hideMark/>
          </w:tcPr>
          <w:p w14:paraId="7A1CA62B"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55A55428" w14:textId="77777777" w:rsidTr="00731CB7">
        <w:trPr>
          <w:trHeight w:val="528"/>
        </w:trPr>
        <w:tc>
          <w:tcPr>
            <w:tcW w:w="1170" w:type="dxa"/>
            <w:tcBorders>
              <w:top w:val="nil"/>
              <w:left w:val="single" w:sz="4" w:space="0" w:color="auto"/>
              <w:bottom w:val="single" w:sz="4" w:space="0" w:color="auto"/>
              <w:right w:val="single" w:sz="4" w:space="0" w:color="auto"/>
            </w:tcBorders>
            <w:shd w:val="clear" w:color="auto" w:fill="auto"/>
            <w:noWrap/>
            <w:hideMark/>
          </w:tcPr>
          <w:p w14:paraId="328AF05F"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22</w:t>
            </w:r>
          </w:p>
        </w:tc>
        <w:tc>
          <w:tcPr>
            <w:tcW w:w="4624" w:type="dxa"/>
            <w:gridSpan w:val="2"/>
            <w:tcBorders>
              <w:top w:val="nil"/>
              <w:left w:val="nil"/>
              <w:bottom w:val="single" w:sz="4" w:space="0" w:color="auto"/>
              <w:right w:val="single" w:sz="4" w:space="0" w:color="auto"/>
            </w:tcBorders>
            <w:shd w:val="clear" w:color="auto" w:fill="auto"/>
            <w:hideMark/>
          </w:tcPr>
          <w:p w14:paraId="173428E8"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Клапан регулирующий двухходовой "</w:t>
            </w:r>
            <w:proofErr w:type="spellStart"/>
            <w:r w:rsidRPr="00731CB7">
              <w:rPr>
                <w:rFonts w:ascii="Times New Roman" w:hAnsi="Times New Roman"/>
                <w:sz w:val="22"/>
                <w:szCs w:val="22"/>
              </w:rPr>
              <w:t>Danfoss</w:t>
            </w:r>
            <w:proofErr w:type="spellEnd"/>
            <w:r w:rsidRPr="00731CB7">
              <w:rPr>
                <w:rFonts w:ascii="Times New Roman" w:hAnsi="Times New Roman"/>
                <w:sz w:val="22"/>
                <w:szCs w:val="22"/>
              </w:rPr>
              <w:t>" VF 2 065B3205</w:t>
            </w:r>
          </w:p>
        </w:tc>
        <w:tc>
          <w:tcPr>
            <w:tcW w:w="2200" w:type="dxa"/>
            <w:tcBorders>
              <w:top w:val="nil"/>
              <w:left w:val="nil"/>
              <w:bottom w:val="single" w:sz="4" w:space="0" w:color="auto"/>
              <w:right w:val="single" w:sz="4" w:space="0" w:color="auto"/>
            </w:tcBorders>
            <w:shd w:val="clear" w:color="auto" w:fill="auto"/>
            <w:hideMark/>
          </w:tcPr>
          <w:p w14:paraId="47120F31"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шт.</w:t>
            </w:r>
          </w:p>
        </w:tc>
        <w:tc>
          <w:tcPr>
            <w:tcW w:w="1116" w:type="dxa"/>
            <w:tcBorders>
              <w:top w:val="nil"/>
              <w:left w:val="nil"/>
              <w:bottom w:val="single" w:sz="4" w:space="0" w:color="auto"/>
              <w:right w:val="single" w:sz="4" w:space="0" w:color="auto"/>
            </w:tcBorders>
            <w:shd w:val="clear" w:color="auto" w:fill="auto"/>
            <w:noWrap/>
            <w:hideMark/>
          </w:tcPr>
          <w:p w14:paraId="1ADDAC83"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noWrap/>
            <w:hideMark/>
          </w:tcPr>
          <w:p w14:paraId="452FCBAC"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6D77F056" w14:textId="77777777" w:rsidTr="00731CB7">
        <w:trPr>
          <w:trHeight w:val="1056"/>
        </w:trPr>
        <w:tc>
          <w:tcPr>
            <w:tcW w:w="1170" w:type="dxa"/>
            <w:tcBorders>
              <w:top w:val="nil"/>
              <w:left w:val="single" w:sz="4" w:space="0" w:color="auto"/>
              <w:bottom w:val="single" w:sz="4" w:space="0" w:color="auto"/>
              <w:right w:val="single" w:sz="4" w:space="0" w:color="auto"/>
            </w:tcBorders>
            <w:shd w:val="clear" w:color="auto" w:fill="auto"/>
            <w:noWrap/>
            <w:hideMark/>
          </w:tcPr>
          <w:p w14:paraId="429A7818"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23</w:t>
            </w:r>
          </w:p>
        </w:tc>
        <w:tc>
          <w:tcPr>
            <w:tcW w:w="4624" w:type="dxa"/>
            <w:gridSpan w:val="2"/>
            <w:tcBorders>
              <w:top w:val="nil"/>
              <w:left w:val="nil"/>
              <w:bottom w:val="single" w:sz="4" w:space="0" w:color="auto"/>
              <w:right w:val="single" w:sz="4" w:space="0" w:color="auto"/>
            </w:tcBorders>
            <w:shd w:val="clear" w:color="auto" w:fill="auto"/>
            <w:hideMark/>
          </w:tcPr>
          <w:p w14:paraId="3AFE0A55"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Арматура фланцевая с ручным приводом или без привода водопроводная на условное давление до 4 МПа, диаметр условного прохода: 65 мм</w:t>
            </w:r>
          </w:p>
        </w:tc>
        <w:tc>
          <w:tcPr>
            <w:tcW w:w="2200" w:type="dxa"/>
            <w:tcBorders>
              <w:top w:val="nil"/>
              <w:left w:val="nil"/>
              <w:bottom w:val="single" w:sz="4" w:space="0" w:color="auto"/>
              <w:right w:val="single" w:sz="4" w:space="0" w:color="auto"/>
            </w:tcBorders>
            <w:shd w:val="clear" w:color="auto" w:fill="auto"/>
            <w:hideMark/>
          </w:tcPr>
          <w:p w14:paraId="3EDF4202"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 шт.</w:t>
            </w:r>
          </w:p>
        </w:tc>
        <w:tc>
          <w:tcPr>
            <w:tcW w:w="1116" w:type="dxa"/>
            <w:tcBorders>
              <w:top w:val="nil"/>
              <w:left w:val="nil"/>
              <w:bottom w:val="single" w:sz="4" w:space="0" w:color="auto"/>
              <w:right w:val="single" w:sz="4" w:space="0" w:color="auto"/>
            </w:tcBorders>
            <w:shd w:val="clear" w:color="auto" w:fill="auto"/>
            <w:hideMark/>
          </w:tcPr>
          <w:p w14:paraId="15F42C7B"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4</w:t>
            </w:r>
          </w:p>
        </w:tc>
        <w:tc>
          <w:tcPr>
            <w:tcW w:w="3001" w:type="dxa"/>
            <w:gridSpan w:val="2"/>
            <w:tcBorders>
              <w:top w:val="nil"/>
              <w:left w:val="nil"/>
              <w:bottom w:val="single" w:sz="4" w:space="0" w:color="auto"/>
              <w:right w:val="single" w:sz="4" w:space="0" w:color="auto"/>
            </w:tcBorders>
            <w:shd w:val="clear" w:color="auto" w:fill="auto"/>
            <w:noWrap/>
            <w:hideMark/>
          </w:tcPr>
          <w:p w14:paraId="535B37C9"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41CA28D8" w14:textId="77777777" w:rsidTr="00731CB7">
        <w:trPr>
          <w:trHeight w:val="528"/>
        </w:trPr>
        <w:tc>
          <w:tcPr>
            <w:tcW w:w="1170" w:type="dxa"/>
            <w:tcBorders>
              <w:top w:val="nil"/>
              <w:left w:val="single" w:sz="4" w:space="0" w:color="auto"/>
              <w:bottom w:val="single" w:sz="4" w:space="0" w:color="auto"/>
              <w:right w:val="single" w:sz="4" w:space="0" w:color="auto"/>
            </w:tcBorders>
            <w:shd w:val="clear" w:color="auto" w:fill="auto"/>
            <w:noWrap/>
            <w:hideMark/>
          </w:tcPr>
          <w:p w14:paraId="2D4BF6AC"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lastRenderedPageBreak/>
              <w:t>24</w:t>
            </w:r>
          </w:p>
        </w:tc>
        <w:tc>
          <w:tcPr>
            <w:tcW w:w="4624" w:type="dxa"/>
            <w:gridSpan w:val="2"/>
            <w:tcBorders>
              <w:top w:val="nil"/>
              <w:left w:val="nil"/>
              <w:bottom w:val="single" w:sz="4" w:space="0" w:color="auto"/>
              <w:right w:val="single" w:sz="4" w:space="0" w:color="auto"/>
            </w:tcBorders>
            <w:shd w:val="clear" w:color="auto" w:fill="auto"/>
            <w:hideMark/>
          </w:tcPr>
          <w:p w14:paraId="5642FFD2"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Клапан обратный двухстворчатый </w:t>
            </w:r>
            <w:proofErr w:type="spellStart"/>
            <w:r w:rsidRPr="00731CB7">
              <w:rPr>
                <w:rFonts w:ascii="Times New Roman" w:hAnsi="Times New Roman"/>
                <w:sz w:val="22"/>
                <w:szCs w:val="22"/>
              </w:rPr>
              <w:t>межфланцевый</w:t>
            </w:r>
            <w:proofErr w:type="spellEnd"/>
            <w:r w:rsidRPr="00731CB7">
              <w:rPr>
                <w:rFonts w:ascii="Times New Roman" w:hAnsi="Times New Roman"/>
                <w:sz w:val="22"/>
                <w:szCs w:val="22"/>
              </w:rPr>
              <w:t xml:space="preserve"> PN16 </w:t>
            </w:r>
            <w:proofErr w:type="spellStart"/>
            <w:r w:rsidRPr="00731CB7">
              <w:rPr>
                <w:rFonts w:ascii="Times New Roman" w:hAnsi="Times New Roman"/>
                <w:sz w:val="22"/>
                <w:szCs w:val="22"/>
              </w:rPr>
              <w:t>Ду</w:t>
            </w:r>
            <w:proofErr w:type="spellEnd"/>
            <w:r w:rsidRPr="00731CB7">
              <w:rPr>
                <w:rFonts w:ascii="Times New Roman" w:hAnsi="Times New Roman"/>
                <w:sz w:val="22"/>
                <w:szCs w:val="22"/>
              </w:rPr>
              <w:t xml:space="preserve"> 65</w:t>
            </w:r>
          </w:p>
        </w:tc>
        <w:tc>
          <w:tcPr>
            <w:tcW w:w="2200" w:type="dxa"/>
            <w:tcBorders>
              <w:top w:val="nil"/>
              <w:left w:val="nil"/>
              <w:bottom w:val="single" w:sz="4" w:space="0" w:color="auto"/>
              <w:right w:val="single" w:sz="4" w:space="0" w:color="auto"/>
            </w:tcBorders>
            <w:shd w:val="clear" w:color="auto" w:fill="auto"/>
            <w:hideMark/>
          </w:tcPr>
          <w:p w14:paraId="635D053C"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шт.</w:t>
            </w:r>
          </w:p>
        </w:tc>
        <w:tc>
          <w:tcPr>
            <w:tcW w:w="1116" w:type="dxa"/>
            <w:tcBorders>
              <w:top w:val="nil"/>
              <w:left w:val="nil"/>
              <w:bottom w:val="single" w:sz="4" w:space="0" w:color="auto"/>
              <w:right w:val="single" w:sz="4" w:space="0" w:color="auto"/>
            </w:tcBorders>
            <w:shd w:val="clear" w:color="auto" w:fill="auto"/>
            <w:noWrap/>
            <w:hideMark/>
          </w:tcPr>
          <w:p w14:paraId="029EC8DC"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noWrap/>
            <w:hideMark/>
          </w:tcPr>
          <w:p w14:paraId="208C4F47"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7CB9FE2B" w14:textId="77777777" w:rsidTr="00731CB7">
        <w:trPr>
          <w:trHeight w:val="264"/>
        </w:trPr>
        <w:tc>
          <w:tcPr>
            <w:tcW w:w="1170" w:type="dxa"/>
            <w:tcBorders>
              <w:top w:val="nil"/>
              <w:left w:val="single" w:sz="4" w:space="0" w:color="auto"/>
              <w:bottom w:val="single" w:sz="4" w:space="0" w:color="auto"/>
              <w:right w:val="single" w:sz="4" w:space="0" w:color="auto"/>
            </w:tcBorders>
            <w:shd w:val="clear" w:color="auto" w:fill="auto"/>
            <w:noWrap/>
            <w:hideMark/>
          </w:tcPr>
          <w:p w14:paraId="038DACFB"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25</w:t>
            </w:r>
          </w:p>
        </w:tc>
        <w:tc>
          <w:tcPr>
            <w:tcW w:w="4624" w:type="dxa"/>
            <w:gridSpan w:val="2"/>
            <w:tcBorders>
              <w:top w:val="nil"/>
              <w:left w:val="nil"/>
              <w:bottom w:val="single" w:sz="4" w:space="0" w:color="auto"/>
              <w:right w:val="single" w:sz="4" w:space="0" w:color="auto"/>
            </w:tcBorders>
            <w:shd w:val="clear" w:color="auto" w:fill="auto"/>
            <w:hideMark/>
          </w:tcPr>
          <w:p w14:paraId="6D31C9BC"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Кран </w:t>
            </w:r>
            <w:proofErr w:type="spellStart"/>
            <w:r w:rsidRPr="00731CB7">
              <w:rPr>
                <w:rFonts w:ascii="Times New Roman" w:hAnsi="Times New Roman"/>
                <w:sz w:val="22"/>
                <w:szCs w:val="22"/>
              </w:rPr>
              <w:t>шаровый</w:t>
            </w:r>
            <w:proofErr w:type="spellEnd"/>
            <w:r w:rsidRPr="00731CB7">
              <w:rPr>
                <w:rFonts w:ascii="Times New Roman" w:hAnsi="Times New Roman"/>
                <w:sz w:val="22"/>
                <w:szCs w:val="22"/>
              </w:rPr>
              <w:t xml:space="preserve"> КШ</w:t>
            </w:r>
            <w:proofErr w:type="gramStart"/>
            <w:r w:rsidRPr="00731CB7">
              <w:rPr>
                <w:rFonts w:ascii="Times New Roman" w:hAnsi="Times New Roman"/>
                <w:sz w:val="22"/>
                <w:szCs w:val="22"/>
              </w:rPr>
              <w:t>.Ф</w:t>
            </w:r>
            <w:proofErr w:type="gramEnd"/>
            <w:r w:rsidRPr="00731CB7">
              <w:rPr>
                <w:rFonts w:ascii="Times New Roman" w:hAnsi="Times New Roman"/>
                <w:sz w:val="22"/>
                <w:szCs w:val="22"/>
              </w:rPr>
              <w:t>.П.RS 65.16-02</w:t>
            </w:r>
          </w:p>
        </w:tc>
        <w:tc>
          <w:tcPr>
            <w:tcW w:w="2200" w:type="dxa"/>
            <w:tcBorders>
              <w:top w:val="nil"/>
              <w:left w:val="nil"/>
              <w:bottom w:val="single" w:sz="4" w:space="0" w:color="auto"/>
              <w:right w:val="single" w:sz="4" w:space="0" w:color="auto"/>
            </w:tcBorders>
            <w:shd w:val="clear" w:color="auto" w:fill="auto"/>
            <w:hideMark/>
          </w:tcPr>
          <w:p w14:paraId="2A15261D"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шт.</w:t>
            </w:r>
          </w:p>
        </w:tc>
        <w:tc>
          <w:tcPr>
            <w:tcW w:w="1116" w:type="dxa"/>
            <w:tcBorders>
              <w:top w:val="nil"/>
              <w:left w:val="nil"/>
              <w:bottom w:val="single" w:sz="4" w:space="0" w:color="auto"/>
              <w:right w:val="single" w:sz="4" w:space="0" w:color="auto"/>
            </w:tcBorders>
            <w:shd w:val="clear" w:color="auto" w:fill="auto"/>
            <w:noWrap/>
            <w:hideMark/>
          </w:tcPr>
          <w:p w14:paraId="0863E0E8"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3</w:t>
            </w:r>
          </w:p>
        </w:tc>
        <w:tc>
          <w:tcPr>
            <w:tcW w:w="3001" w:type="dxa"/>
            <w:gridSpan w:val="2"/>
            <w:tcBorders>
              <w:top w:val="nil"/>
              <w:left w:val="nil"/>
              <w:bottom w:val="single" w:sz="4" w:space="0" w:color="auto"/>
              <w:right w:val="single" w:sz="4" w:space="0" w:color="auto"/>
            </w:tcBorders>
            <w:shd w:val="clear" w:color="auto" w:fill="auto"/>
            <w:noWrap/>
            <w:hideMark/>
          </w:tcPr>
          <w:p w14:paraId="7AB7EADC"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2D3E17FD" w14:textId="77777777" w:rsidTr="00731CB7">
        <w:trPr>
          <w:trHeight w:val="1056"/>
        </w:trPr>
        <w:tc>
          <w:tcPr>
            <w:tcW w:w="1170" w:type="dxa"/>
            <w:tcBorders>
              <w:top w:val="nil"/>
              <w:left w:val="single" w:sz="4" w:space="0" w:color="auto"/>
              <w:bottom w:val="single" w:sz="4" w:space="0" w:color="auto"/>
              <w:right w:val="single" w:sz="4" w:space="0" w:color="auto"/>
            </w:tcBorders>
            <w:shd w:val="clear" w:color="auto" w:fill="auto"/>
            <w:noWrap/>
            <w:hideMark/>
          </w:tcPr>
          <w:p w14:paraId="0658A864"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26</w:t>
            </w:r>
          </w:p>
        </w:tc>
        <w:tc>
          <w:tcPr>
            <w:tcW w:w="4624" w:type="dxa"/>
            <w:gridSpan w:val="2"/>
            <w:tcBorders>
              <w:top w:val="nil"/>
              <w:left w:val="nil"/>
              <w:bottom w:val="single" w:sz="4" w:space="0" w:color="auto"/>
              <w:right w:val="single" w:sz="4" w:space="0" w:color="auto"/>
            </w:tcBorders>
            <w:shd w:val="clear" w:color="auto" w:fill="auto"/>
            <w:hideMark/>
          </w:tcPr>
          <w:p w14:paraId="1240C60B"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Арматура фланцевая с ручным приводом или без привода водопроводная на условное давление до 4 МПа, диаметр условного прохода: 150 мм</w:t>
            </w:r>
          </w:p>
        </w:tc>
        <w:tc>
          <w:tcPr>
            <w:tcW w:w="2200" w:type="dxa"/>
            <w:tcBorders>
              <w:top w:val="nil"/>
              <w:left w:val="nil"/>
              <w:bottom w:val="single" w:sz="4" w:space="0" w:color="auto"/>
              <w:right w:val="single" w:sz="4" w:space="0" w:color="auto"/>
            </w:tcBorders>
            <w:shd w:val="clear" w:color="auto" w:fill="auto"/>
            <w:hideMark/>
          </w:tcPr>
          <w:p w14:paraId="59FA52EF"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 шт.</w:t>
            </w:r>
          </w:p>
        </w:tc>
        <w:tc>
          <w:tcPr>
            <w:tcW w:w="1116" w:type="dxa"/>
            <w:tcBorders>
              <w:top w:val="nil"/>
              <w:left w:val="nil"/>
              <w:bottom w:val="single" w:sz="4" w:space="0" w:color="auto"/>
              <w:right w:val="single" w:sz="4" w:space="0" w:color="auto"/>
            </w:tcBorders>
            <w:shd w:val="clear" w:color="auto" w:fill="auto"/>
            <w:noWrap/>
            <w:hideMark/>
          </w:tcPr>
          <w:p w14:paraId="734C8AD7"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4</w:t>
            </w:r>
          </w:p>
        </w:tc>
        <w:tc>
          <w:tcPr>
            <w:tcW w:w="3001" w:type="dxa"/>
            <w:gridSpan w:val="2"/>
            <w:tcBorders>
              <w:top w:val="nil"/>
              <w:left w:val="nil"/>
              <w:bottom w:val="single" w:sz="4" w:space="0" w:color="auto"/>
              <w:right w:val="single" w:sz="4" w:space="0" w:color="auto"/>
            </w:tcBorders>
            <w:shd w:val="clear" w:color="auto" w:fill="auto"/>
            <w:noWrap/>
            <w:hideMark/>
          </w:tcPr>
          <w:p w14:paraId="5A774926"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44162771" w14:textId="77777777" w:rsidTr="00731CB7">
        <w:trPr>
          <w:trHeight w:val="264"/>
        </w:trPr>
        <w:tc>
          <w:tcPr>
            <w:tcW w:w="1170" w:type="dxa"/>
            <w:tcBorders>
              <w:top w:val="nil"/>
              <w:left w:val="single" w:sz="4" w:space="0" w:color="auto"/>
              <w:bottom w:val="single" w:sz="4" w:space="0" w:color="auto"/>
              <w:right w:val="single" w:sz="4" w:space="0" w:color="auto"/>
            </w:tcBorders>
            <w:shd w:val="clear" w:color="auto" w:fill="auto"/>
            <w:noWrap/>
            <w:hideMark/>
          </w:tcPr>
          <w:p w14:paraId="422B0EF1"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27</w:t>
            </w:r>
          </w:p>
        </w:tc>
        <w:tc>
          <w:tcPr>
            <w:tcW w:w="4624" w:type="dxa"/>
            <w:gridSpan w:val="2"/>
            <w:tcBorders>
              <w:top w:val="nil"/>
              <w:left w:val="nil"/>
              <w:bottom w:val="single" w:sz="4" w:space="0" w:color="auto"/>
              <w:right w:val="single" w:sz="4" w:space="0" w:color="auto"/>
            </w:tcBorders>
            <w:shd w:val="clear" w:color="auto" w:fill="auto"/>
            <w:hideMark/>
          </w:tcPr>
          <w:p w14:paraId="08E8F8B7"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Кран </w:t>
            </w:r>
            <w:proofErr w:type="spellStart"/>
            <w:r w:rsidRPr="00731CB7">
              <w:rPr>
                <w:rFonts w:ascii="Times New Roman" w:hAnsi="Times New Roman"/>
                <w:sz w:val="22"/>
                <w:szCs w:val="22"/>
              </w:rPr>
              <w:t>шаровый</w:t>
            </w:r>
            <w:proofErr w:type="spellEnd"/>
            <w:r w:rsidRPr="00731CB7">
              <w:rPr>
                <w:rFonts w:ascii="Times New Roman" w:hAnsi="Times New Roman"/>
                <w:sz w:val="22"/>
                <w:szCs w:val="22"/>
              </w:rPr>
              <w:t xml:space="preserve"> КШ</w:t>
            </w:r>
            <w:proofErr w:type="gramStart"/>
            <w:r w:rsidRPr="00731CB7">
              <w:rPr>
                <w:rFonts w:ascii="Times New Roman" w:hAnsi="Times New Roman"/>
                <w:sz w:val="22"/>
                <w:szCs w:val="22"/>
              </w:rPr>
              <w:t>.Ф</w:t>
            </w:r>
            <w:proofErr w:type="gramEnd"/>
            <w:r w:rsidRPr="00731CB7">
              <w:rPr>
                <w:rFonts w:ascii="Times New Roman" w:hAnsi="Times New Roman"/>
                <w:sz w:val="22"/>
                <w:szCs w:val="22"/>
              </w:rPr>
              <w:t>.П.RS 150.16-02</w:t>
            </w:r>
          </w:p>
        </w:tc>
        <w:tc>
          <w:tcPr>
            <w:tcW w:w="2200" w:type="dxa"/>
            <w:tcBorders>
              <w:top w:val="nil"/>
              <w:left w:val="nil"/>
              <w:bottom w:val="single" w:sz="4" w:space="0" w:color="auto"/>
              <w:right w:val="single" w:sz="4" w:space="0" w:color="auto"/>
            </w:tcBorders>
            <w:shd w:val="clear" w:color="auto" w:fill="auto"/>
            <w:hideMark/>
          </w:tcPr>
          <w:p w14:paraId="6C9A2AB1"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шт.</w:t>
            </w:r>
          </w:p>
        </w:tc>
        <w:tc>
          <w:tcPr>
            <w:tcW w:w="1116" w:type="dxa"/>
            <w:tcBorders>
              <w:top w:val="nil"/>
              <w:left w:val="nil"/>
              <w:bottom w:val="single" w:sz="4" w:space="0" w:color="auto"/>
              <w:right w:val="single" w:sz="4" w:space="0" w:color="auto"/>
            </w:tcBorders>
            <w:shd w:val="clear" w:color="auto" w:fill="auto"/>
            <w:noWrap/>
            <w:hideMark/>
          </w:tcPr>
          <w:p w14:paraId="7164BA90"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4</w:t>
            </w:r>
          </w:p>
        </w:tc>
        <w:tc>
          <w:tcPr>
            <w:tcW w:w="3001" w:type="dxa"/>
            <w:gridSpan w:val="2"/>
            <w:tcBorders>
              <w:top w:val="nil"/>
              <w:left w:val="nil"/>
              <w:bottom w:val="single" w:sz="4" w:space="0" w:color="auto"/>
              <w:right w:val="single" w:sz="4" w:space="0" w:color="auto"/>
            </w:tcBorders>
            <w:shd w:val="clear" w:color="auto" w:fill="auto"/>
            <w:noWrap/>
            <w:hideMark/>
          </w:tcPr>
          <w:p w14:paraId="405626AA"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2E182C3C" w14:textId="77777777" w:rsidTr="00731CB7">
        <w:trPr>
          <w:trHeight w:val="1056"/>
        </w:trPr>
        <w:tc>
          <w:tcPr>
            <w:tcW w:w="1170" w:type="dxa"/>
            <w:tcBorders>
              <w:top w:val="nil"/>
              <w:left w:val="single" w:sz="4" w:space="0" w:color="auto"/>
              <w:bottom w:val="single" w:sz="4" w:space="0" w:color="auto"/>
              <w:right w:val="single" w:sz="4" w:space="0" w:color="auto"/>
            </w:tcBorders>
            <w:shd w:val="clear" w:color="auto" w:fill="auto"/>
            <w:noWrap/>
            <w:hideMark/>
          </w:tcPr>
          <w:p w14:paraId="20F3F22B"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28</w:t>
            </w:r>
          </w:p>
        </w:tc>
        <w:tc>
          <w:tcPr>
            <w:tcW w:w="4624" w:type="dxa"/>
            <w:gridSpan w:val="2"/>
            <w:tcBorders>
              <w:top w:val="nil"/>
              <w:left w:val="nil"/>
              <w:bottom w:val="single" w:sz="4" w:space="0" w:color="auto"/>
              <w:right w:val="single" w:sz="4" w:space="0" w:color="auto"/>
            </w:tcBorders>
            <w:shd w:val="clear" w:color="auto" w:fill="auto"/>
            <w:hideMark/>
          </w:tcPr>
          <w:p w14:paraId="499E2679"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Арматура фланцевая с ручным приводом или без привода водопроводная на условное давление до 4 МПа, диаметр условного прохода: 40 мм</w:t>
            </w:r>
          </w:p>
        </w:tc>
        <w:tc>
          <w:tcPr>
            <w:tcW w:w="2200" w:type="dxa"/>
            <w:tcBorders>
              <w:top w:val="nil"/>
              <w:left w:val="nil"/>
              <w:bottom w:val="single" w:sz="4" w:space="0" w:color="auto"/>
              <w:right w:val="single" w:sz="4" w:space="0" w:color="auto"/>
            </w:tcBorders>
            <w:shd w:val="clear" w:color="auto" w:fill="auto"/>
            <w:hideMark/>
          </w:tcPr>
          <w:p w14:paraId="5336DB67"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 шт.</w:t>
            </w:r>
          </w:p>
        </w:tc>
        <w:tc>
          <w:tcPr>
            <w:tcW w:w="1116" w:type="dxa"/>
            <w:tcBorders>
              <w:top w:val="nil"/>
              <w:left w:val="nil"/>
              <w:bottom w:val="single" w:sz="4" w:space="0" w:color="auto"/>
              <w:right w:val="single" w:sz="4" w:space="0" w:color="auto"/>
            </w:tcBorders>
            <w:shd w:val="clear" w:color="auto" w:fill="auto"/>
            <w:noWrap/>
            <w:hideMark/>
          </w:tcPr>
          <w:p w14:paraId="7A8BEA63"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noWrap/>
            <w:hideMark/>
          </w:tcPr>
          <w:p w14:paraId="64ABCE5A"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36850136" w14:textId="77777777" w:rsidTr="00731CB7">
        <w:trPr>
          <w:trHeight w:val="264"/>
        </w:trPr>
        <w:tc>
          <w:tcPr>
            <w:tcW w:w="1170" w:type="dxa"/>
            <w:tcBorders>
              <w:top w:val="nil"/>
              <w:left w:val="single" w:sz="4" w:space="0" w:color="auto"/>
              <w:bottom w:val="single" w:sz="4" w:space="0" w:color="auto"/>
              <w:right w:val="single" w:sz="4" w:space="0" w:color="auto"/>
            </w:tcBorders>
            <w:shd w:val="clear" w:color="auto" w:fill="auto"/>
            <w:noWrap/>
            <w:hideMark/>
          </w:tcPr>
          <w:p w14:paraId="7065D5F5"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29</w:t>
            </w:r>
          </w:p>
        </w:tc>
        <w:tc>
          <w:tcPr>
            <w:tcW w:w="4624" w:type="dxa"/>
            <w:gridSpan w:val="2"/>
            <w:tcBorders>
              <w:top w:val="nil"/>
              <w:left w:val="nil"/>
              <w:bottom w:val="single" w:sz="4" w:space="0" w:color="auto"/>
              <w:right w:val="single" w:sz="4" w:space="0" w:color="auto"/>
            </w:tcBorders>
            <w:shd w:val="clear" w:color="auto" w:fill="auto"/>
            <w:hideMark/>
          </w:tcPr>
          <w:p w14:paraId="0DCE01E2"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Кран </w:t>
            </w:r>
            <w:proofErr w:type="spellStart"/>
            <w:r w:rsidRPr="00731CB7">
              <w:rPr>
                <w:rFonts w:ascii="Times New Roman" w:hAnsi="Times New Roman"/>
                <w:sz w:val="22"/>
                <w:szCs w:val="22"/>
              </w:rPr>
              <w:t>шаровый</w:t>
            </w:r>
            <w:proofErr w:type="spellEnd"/>
            <w:r w:rsidRPr="00731CB7">
              <w:rPr>
                <w:rFonts w:ascii="Times New Roman" w:hAnsi="Times New Roman"/>
                <w:sz w:val="22"/>
                <w:szCs w:val="22"/>
              </w:rPr>
              <w:t xml:space="preserve"> КШ</w:t>
            </w:r>
            <w:proofErr w:type="gramStart"/>
            <w:r w:rsidRPr="00731CB7">
              <w:rPr>
                <w:rFonts w:ascii="Times New Roman" w:hAnsi="Times New Roman"/>
                <w:sz w:val="22"/>
                <w:szCs w:val="22"/>
              </w:rPr>
              <w:t>.Ф</w:t>
            </w:r>
            <w:proofErr w:type="gramEnd"/>
            <w:r w:rsidRPr="00731CB7">
              <w:rPr>
                <w:rFonts w:ascii="Times New Roman" w:hAnsi="Times New Roman"/>
                <w:sz w:val="22"/>
                <w:szCs w:val="22"/>
              </w:rPr>
              <w:t>.П.RS 40.40-02</w:t>
            </w:r>
          </w:p>
        </w:tc>
        <w:tc>
          <w:tcPr>
            <w:tcW w:w="2200" w:type="dxa"/>
            <w:tcBorders>
              <w:top w:val="nil"/>
              <w:left w:val="nil"/>
              <w:bottom w:val="single" w:sz="4" w:space="0" w:color="auto"/>
              <w:right w:val="single" w:sz="4" w:space="0" w:color="auto"/>
            </w:tcBorders>
            <w:shd w:val="clear" w:color="auto" w:fill="auto"/>
            <w:hideMark/>
          </w:tcPr>
          <w:p w14:paraId="332AE18A"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шт.</w:t>
            </w:r>
          </w:p>
        </w:tc>
        <w:tc>
          <w:tcPr>
            <w:tcW w:w="1116" w:type="dxa"/>
            <w:tcBorders>
              <w:top w:val="nil"/>
              <w:left w:val="nil"/>
              <w:bottom w:val="single" w:sz="4" w:space="0" w:color="auto"/>
              <w:right w:val="single" w:sz="4" w:space="0" w:color="auto"/>
            </w:tcBorders>
            <w:shd w:val="clear" w:color="auto" w:fill="auto"/>
            <w:noWrap/>
            <w:hideMark/>
          </w:tcPr>
          <w:p w14:paraId="0F1B4BF2"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noWrap/>
            <w:hideMark/>
          </w:tcPr>
          <w:p w14:paraId="253D2A1B"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6BB3B838" w14:textId="77777777" w:rsidTr="00731CB7">
        <w:trPr>
          <w:trHeight w:val="1056"/>
        </w:trPr>
        <w:tc>
          <w:tcPr>
            <w:tcW w:w="1170" w:type="dxa"/>
            <w:tcBorders>
              <w:top w:val="nil"/>
              <w:left w:val="single" w:sz="4" w:space="0" w:color="auto"/>
              <w:bottom w:val="single" w:sz="4" w:space="0" w:color="auto"/>
              <w:right w:val="single" w:sz="4" w:space="0" w:color="auto"/>
            </w:tcBorders>
            <w:shd w:val="clear" w:color="auto" w:fill="auto"/>
            <w:noWrap/>
            <w:hideMark/>
          </w:tcPr>
          <w:p w14:paraId="278C3F53"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30</w:t>
            </w:r>
          </w:p>
        </w:tc>
        <w:tc>
          <w:tcPr>
            <w:tcW w:w="4624" w:type="dxa"/>
            <w:gridSpan w:val="2"/>
            <w:tcBorders>
              <w:top w:val="nil"/>
              <w:left w:val="nil"/>
              <w:bottom w:val="single" w:sz="4" w:space="0" w:color="auto"/>
              <w:right w:val="single" w:sz="4" w:space="0" w:color="auto"/>
            </w:tcBorders>
            <w:shd w:val="clear" w:color="auto" w:fill="auto"/>
            <w:hideMark/>
          </w:tcPr>
          <w:p w14:paraId="4A660A4D"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Арматура фланцевая с ручным приводом или без привода водопроводная на условное давление до 4 МПа, диаметр условного прохода: 32 мм</w:t>
            </w:r>
          </w:p>
        </w:tc>
        <w:tc>
          <w:tcPr>
            <w:tcW w:w="2200" w:type="dxa"/>
            <w:tcBorders>
              <w:top w:val="nil"/>
              <w:left w:val="nil"/>
              <w:bottom w:val="single" w:sz="4" w:space="0" w:color="auto"/>
              <w:right w:val="single" w:sz="4" w:space="0" w:color="auto"/>
            </w:tcBorders>
            <w:shd w:val="clear" w:color="auto" w:fill="auto"/>
            <w:hideMark/>
          </w:tcPr>
          <w:p w14:paraId="47A5F9D3"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1 шт.</w:t>
            </w:r>
          </w:p>
        </w:tc>
        <w:tc>
          <w:tcPr>
            <w:tcW w:w="1116" w:type="dxa"/>
            <w:tcBorders>
              <w:top w:val="nil"/>
              <w:left w:val="nil"/>
              <w:bottom w:val="single" w:sz="4" w:space="0" w:color="auto"/>
              <w:right w:val="single" w:sz="4" w:space="0" w:color="auto"/>
            </w:tcBorders>
            <w:shd w:val="clear" w:color="auto" w:fill="auto"/>
            <w:noWrap/>
            <w:hideMark/>
          </w:tcPr>
          <w:p w14:paraId="456DE2ED"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noWrap/>
            <w:hideMark/>
          </w:tcPr>
          <w:p w14:paraId="23A77EAF"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46D3B68B" w14:textId="77777777" w:rsidTr="00731CB7">
        <w:trPr>
          <w:trHeight w:val="264"/>
        </w:trPr>
        <w:tc>
          <w:tcPr>
            <w:tcW w:w="1170" w:type="dxa"/>
            <w:tcBorders>
              <w:top w:val="nil"/>
              <w:left w:val="single" w:sz="4" w:space="0" w:color="auto"/>
              <w:bottom w:val="single" w:sz="4" w:space="0" w:color="auto"/>
              <w:right w:val="single" w:sz="4" w:space="0" w:color="auto"/>
            </w:tcBorders>
            <w:shd w:val="clear" w:color="auto" w:fill="auto"/>
            <w:noWrap/>
            <w:hideMark/>
          </w:tcPr>
          <w:p w14:paraId="68AF2278"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31</w:t>
            </w:r>
          </w:p>
        </w:tc>
        <w:tc>
          <w:tcPr>
            <w:tcW w:w="4624" w:type="dxa"/>
            <w:gridSpan w:val="2"/>
            <w:tcBorders>
              <w:top w:val="nil"/>
              <w:left w:val="nil"/>
              <w:bottom w:val="single" w:sz="4" w:space="0" w:color="auto"/>
              <w:right w:val="single" w:sz="4" w:space="0" w:color="auto"/>
            </w:tcBorders>
            <w:shd w:val="clear" w:color="auto" w:fill="auto"/>
            <w:hideMark/>
          </w:tcPr>
          <w:p w14:paraId="21CA459D"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Кран </w:t>
            </w:r>
            <w:proofErr w:type="spellStart"/>
            <w:r w:rsidRPr="00731CB7">
              <w:rPr>
                <w:rFonts w:ascii="Times New Roman" w:hAnsi="Times New Roman"/>
                <w:sz w:val="22"/>
                <w:szCs w:val="22"/>
              </w:rPr>
              <w:t>шаровый</w:t>
            </w:r>
            <w:proofErr w:type="spellEnd"/>
            <w:r w:rsidRPr="00731CB7">
              <w:rPr>
                <w:rFonts w:ascii="Times New Roman" w:hAnsi="Times New Roman"/>
                <w:sz w:val="22"/>
                <w:szCs w:val="22"/>
              </w:rPr>
              <w:t xml:space="preserve"> КШ</w:t>
            </w:r>
            <w:proofErr w:type="gramStart"/>
            <w:r w:rsidRPr="00731CB7">
              <w:rPr>
                <w:rFonts w:ascii="Times New Roman" w:hAnsi="Times New Roman"/>
                <w:sz w:val="22"/>
                <w:szCs w:val="22"/>
              </w:rPr>
              <w:t>.Ф</w:t>
            </w:r>
            <w:proofErr w:type="gramEnd"/>
            <w:r w:rsidRPr="00731CB7">
              <w:rPr>
                <w:rFonts w:ascii="Times New Roman" w:hAnsi="Times New Roman"/>
                <w:sz w:val="22"/>
                <w:szCs w:val="22"/>
              </w:rPr>
              <w:t>.П.RS 32.40-02</w:t>
            </w:r>
          </w:p>
        </w:tc>
        <w:tc>
          <w:tcPr>
            <w:tcW w:w="2200" w:type="dxa"/>
            <w:tcBorders>
              <w:top w:val="nil"/>
              <w:left w:val="nil"/>
              <w:bottom w:val="single" w:sz="4" w:space="0" w:color="auto"/>
              <w:right w:val="single" w:sz="4" w:space="0" w:color="auto"/>
            </w:tcBorders>
            <w:shd w:val="clear" w:color="auto" w:fill="auto"/>
            <w:hideMark/>
          </w:tcPr>
          <w:p w14:paraId="67DD60B7"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шт.</w:t>
            </w:r>
          </w:p>
        </w:tc>
        <w:tc>
          <w:tcPr>
            <w:tcW w:w="1116" w:type="dxa"/>
            <w:tcBorders>
              <w:top w:val="nil"/>
              <w:left w:val="nil"/>
              <w:bottom w:val="single" w:sz="4" w:space="0" w:color="auto"/>
              <w:right w:val="single" w:sz="4" w:space="0" w:color="auto"/>
            </w:tcBorders>
            <w:shd w:val="clear" w:color="auto" w:fill="auto"/>
            <w:noWrap/>
            <w:hideMark/>
          </w:tcPr>
          <w:p w14:paraId="32D42DAA" w14:textId="77777777" w:rsidR="00731CB7" w:rsidRPr="00731CB7" w:rsidRDefault="00731CB7" w:rsidP="006B4A30">
            <w:pPr>
              <w:jc w:val="right"/>
              <w:rPr>
                <w:rFonts w:ascii="Times New Roman" w:hAnsi="Times New Roman"/>
                <w:sz w:val="22"/>
                <w:szCs w:val="22"/>
              </w:rPr>
            </w:pPr>
            <w:r w:rsidRPr="00731CB7">
              <w:rPr>
                <w:rFonts w:ascii="Times New Roman" w:hAnsi="Times New Roman"/>
                <w:sz w:val="22"/>
                <w:szCs w:val="22"/>
              </w:rPr>
              <w:t>1</w:t>
            </w:r>
          </w:p>
        </w:tc>
        <w:tc>
          <w:tcPr>
            <w:tcW w:w="3001" w:type="dxa"/>
            <w:gridSpan w:val="2"/>
            <w:tcBorders>
              <w:top w:val="nil"/>
              <w:left w:val="nil"/>
              <w:bottom w:val="single" w:sz="4" w:space="0" w:color="auto"/>
              <w:right w:val="single" w:sz="4" w:space="0" w:color="auto"/>
            </w:tcBorders>
            <w:shd w:val="clear" w:color="auto" w:fill="auto"/>
            <w:noWrap/>
            <w:hideMark/>
          </w:tcPr>
          <w:p w14:paraId="10E89CCA"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w:t>
            </w:r>
          </w:p>
        </w:tc>
      </w:tr>
      <w:tr w:rsidR="00731CB7" w:rsidRPr="00731CB7" w14:paraId="79DE062E" w14:textId="77777777" w:rsidTr="00731CB7">
        <w:trPr>
          <w:trHeight w:val="1056"/>
        </w:trPr>
        <w:tc>
          <w:tcPr>
            <w:tcW w:w="1170" w:type="dxa"/>
            <w:tcBorders>
              <w:top w:val="nil"/>
              <w:left w:val="single" w:sz="4" w:space="0" w:color="auto"/>
              <w:bottom w:val="single" w:sz="4" w:space="0" w:color="auto"/>
              <w:right w:val="single" w:sz="4" w:space="0" w:color="auto"/>
            </w:tcBorders>
            <w:shd w:val="clear" w:color="auto" w:fill="auto"/>
            <w:noWrap/>
            <w:hideMark/>
          </w:tcPr>
          <w:p w14:paraId="430EBF13"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32</w:t>
            </w:r>
          </w:p>
        </w:tc>
        <w:tc>
          <w:tcPr>
            <w:tcW w:w="4624" w:type="dxa"/>
            <w:gridSpan w:val="2"/>
            <w:tcBorders>
              <w:top w:val="nil"/>
              <w:left w:val="nil"/>
              <w:bottom w:val="single" w:sz="4" w:space="0" w:color="auto"/>
              <w:right w:val="single" w:sz="4" w:space="0" w:color="auto"/>
            </w:tcBorders>
            <w:shd w:val="clear" w:color="auto" w:fill="auto"/>
            <w:hideMark/>
          </w:tcPr>
          <w:p w14:paraId="27C507CE"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Арматура муфтовая с ручным приводом или без привода водопроводная на условное давление до 10 МПа, диаметр условного прохода: 20 мм</w:t>
            </w:r>
          </w:p>
        </w:tc>
        <w:tc>
          <w:tcPr>
            <w:tcW w:w="2200" w:type="dxa"/>
            <w:tcBorders>
              <w:top w:val="nil"/>
              <w:left w:val="nil"/>
              <w:bottom w:val="single" w:sz="4" w:space="0" w:color="auto"/>
              <w:right w:val="single" w:sz="4" w:space="0" w:color="auto"/>
            </w:tcBorders>
            <w:shd w:val="clear" w:color="auto" w:fill="auto"/>
            <w:hideMark/>
          </w:tcPr>
          <w:p w14:paraId="4CC943C0"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шт.</w:t>
            </w:r>
          </w:p>
        </w:tc>
        <w:tc>
          <w:tcPr>
            <w:tcW w:w="1116" w:type="dxa"/>
            <w:tcBorders>
              <w:top w:val="nil"/>
              <w:left w:val="nil"/>
              <w:bottom w:val="single" w:sz="4" w:space="0" w:color="auto"/>
              <w:right w:val="single" w:sz="4" w:space="0" w:color="auto"/>
            </w:tcBorders>
            <w:shd w:val="clear" w:color="auto" w:fill="auto"/>
            <w:noWrap/>
            <w:hideMark/>
          </w:tcPr>
          <w:p w14:paraId="6038F563"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5</w:t>
            </w:r>
          </w:p>
        </w:tc>
        <w:tc>
          <w:tcPr>
            <w:tcW w:w="3001" w:type="dxa"/>
            <w:gridSpan w:val="2"/>
            <w:tcBorders>
              <w:top w:val="nil"/>
              <w:left w:val="nil"/>
              <w:bottom w:val="single" w:sz="4" w:space="0" w:color="auto"/>
              <w:right w:val="single" w:sz="4" w:space="0" w:color="auto"/>
            </w:tcBorders>
            <w:shd w:val="clear" w:color="auto" w:fill="auto"/>
            <w:noWrap/>
            <w:hideMark/>
          </w:tcPr>
          <w:p w14:paraId="042AD29A"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7F9DE49F" w14:textId="77777777" w:rsidTr="00731CB7">
        <w:trPr>
          <w:trHeight w:val="264"/>
        </w:trPr>
        <w:tc>
          <w:tcPr>
            <w:tcW w:w="1170" w:type="dxa"/>
            <w:tcBorders>
              <w:top w:val="nil"/>
              <w:left w:val="single" w:sz="4" w:space="0" w:color="auto"/>
              <w:bottom w:val="single" w:sz="4" w:space="0" w:color="auto"/>
              <w:right w:val="single" w:sz="4" w:space="0" w:color="auto"/>
            </w:tcBorders>
            <w:shd w:val="clear" w:color="auto" w:fill="auto"/>
            <w:noWrap/>
            <w:hideMark/>
          </w:tcPr>
          <w:p w14:paraId="55A0014E"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33</w:t>
            </w:r>
          </w:p>
        </w:tc>
        <w:tc>
          <w:tcPr>
            <w:tcW w:w="4624" w:type="dxa"/>
            <w:gridSpan w:val="2"/>
            <w:tcBorders>
              <w:top w:val="nil"/>
              <w:left w:val="nil"/>
              <w:bottom w:val="single" w:sz="4" w:space="0" w:color="auto"/>
              <w:right w:val="single" w:sz="4" w:space="0" w:color="auto"/>
            </w:tcBorders>
            <w:shd w:val="clear" w:color="auto" w:fill="auto"/>
            <w:hideMark/>
          </w:tcPr>
          <w:p w14:paraId="765EEB11"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Кран </w:t>
            </w:r>
            <w:proofErr w:type="spellStart"/>
            <w:r w:rsidRPr="00731CB7">
              <w:rPr>
                <w:rFonts w:ascii="Times New Roman" w:hAnsi="Times New Roman"/>
                <w:sz w:val="22"/>
                <w:szCs w:val="22"/>
              </w:rPr>
              <w:t>шаровый</w:t>
            </w:r>
            <w:proofErr w:type="spellEnd"/>
            <w:r w:rsidRPr="00731CB7">
              <w:rPr>
                <w:rFonts w:ascii="Times New Roman" w:hAnsi="Times New Roman"/>
                <w:sz w:val="22"/>
                <w:szCs w:val="22"/>
              </w:rPr>
              <w:t xml:space="preserve"> КШ</w:t>
            </w:r>
            <w:proofErr w:type="gramStart"/>
            <w:r w:rsidRPr="00731CB7">
              <w:rPr>
                <w:rFonts w:ascii="Times New Roman" w:hAnsi="Times New Roman"/>
                <w:sz w:val="22"/>
                <w:szCs w:val="22"/>
              </w:rPr>
              <w:t>.М</w:t>
            </w:r>
            <w:proofErr w:type="gramEnd"/>
            <w:r w:rsidRPr="00731CB7">
              <w:rPr>
                <w:rFonts w:ascii="Times New Roman" w:hAnsi="Times New Roman"/>
                <w:sz w:val="22"/>
                <w:szCs w:val="22"/>
              </w:rPr>
              <w:t>.RS 020.40-02</w:t>
            </w:r>
          </w:p>
        </w:tc>
        <w:tc>
          <w:tcPr>
            <w:tcW w:w="2200" w:type="dxa"/>
            <w:tcBorders>
              <w:top w:val="nil"/>
              <w:left w:val="nil"/>
              <w:bottom w:val="single" w:sz="4" w:space="0" w:color="auto"/>
              <w:right w:val="single" w:sz="4" w:space="0" w:color="auto"/>
            </w:tcBorders>
            <w:shd w:val="clear" w:color="auto" w:fill="auto"/>
            <w:hideMark/>
          </w:tcPr>
          <w:p w14:paraId="326CF44C"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шт.</w:t>
            </w:r>
          </w:p>
        </w:tc>
        <w:tc>
          <w:tcPr>
            <w:tcW w:w="1116" w:type="dxa"/>
            <w:tcBorders>
              <w:top w:val="nil"/>
              <w:left w:val="nil"/>
              <w:bottom w:val="single" w:sz="4" w:space="0" w:color="auto"/>
              <w:right w:val="single" w:sz="4" w:space="0" w:color="auto"/>
            </w:tcBorders>
            <w:shd w:val="clear" w:color="auto" w:fill="auto"/>
            <w:noWrap/>
            <w:hideMark/>
          </w:tcPr>
          <w:p w14:paraId="18E4CA86"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5</w:t>
            </w:r>
          </w:p>
        </w:tc>
        <w:tc>
          <w:tcPr>
            <w:tcW w:w="3001" w:type="dxa"/>
            <w:gridSpan w:val="2"/>
            <w:tcBorders>
              <w:top w:val="nil"/>
              <w:left w:val="nil"/>
              <w:bottom w:val="single" w:sz="4" w:space="0" w:color="auto"/>
              <w:right w:val="single" w:sz="4" w:space="0" w:color="auto"/>
            </w:tcBorders>
            <w:shd w:val="clear" w:color="auto" w:fill="auto"/>
            <w:noWrap/>
            <w:hideMark/>
          </w:tcPr>
          <w:p w14:paraId="1C3A3207"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6325E79C" w14:textId="77777777" w:rsidTr="00731CB7">
        <w:trPr>
          <w:trHeight w:val="264"/>
        </w:trPr>
        <w:tc>
          <w:tcPr>
            <w:tcW w:w="1170" w:type="dxa"/>
            <w:tcBorders>
              <w:top w:val="nil"/>
              <w:left w:val="single" w:sz="4" w:space="0" w:color="auto"/>
              <w:bottom w:val="single" w:sz="4" w:space="0" w:color="auto"/>
              <w:right w:val="single" w:sz="4" w:space="0" w:color="auto"/>
            </w:tcBorders>
            <w:shd w:val="clear" w:color="auto" w:fill="auto"/>
            <w:noWrap/>
            <w:hideMark/>
          </w:tcPr>
          <w:p w14:paraId="67589CCC"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34</w:t>
            </w:r>
          </w:p>
        </w:tc>
        <w:tc>
          <w:tcPr>
            <w:tcW w:w="4624" w:type="dxa"/>
            <w:gridSpan w:val="2"/>
            <w:tcBorders>
              <w:top w:val="nil"/>
              <w:left w:val="nil"/>
              <w:bottom w:val="single" w:sz="4" w:space="0" w:color="auto"/>
              <w:right w:val="single" w:sz="4" w:space="0" w:color="auto"/>
            </w:tcBorders>
            <w:shd w:val="clear" w:color="auto" w:fill="auto"/>
            <w:hideMark/>
          </w:tcPr>
          <w:p w14:paraId="4D8433AC"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Установка </w:t>
            </w:r>
            <w:proofErr w:type="spellStart"/>
            <w:r w:rsidRPr="00731CB7">
              <w:rPr>
                <w:rFonts w:ascii="Times New Roman" w:hAnsi="Times New Roman"/>
                <w:sz w:val="22"/>
                <w:szCs w:val="22"/>
              </w:rPr>
              <w:t>воздухоотводчиков</w:t>
            </w:r>
            <w:proofErr w:type="spellEnd"/>
          </w:p>
        </w:tc>
        <w:tc>
          <w:tcPr>
            <w:tcW w:w="2200" w:type="dxa"/>
            <w:tcBorders>
              <w:top w:val="nil"/>
              <w:left w:val="nil"/>
              <w:bottom w:val="single" w:sz="4" w:space="0" w:color="auto"/>
              <w:right w:val="single" w:sz="4" w:space="0" w:color="auto"/>
            </w:tcBorders>
            <w:shd w:val="clear" w:color="auto" w:fill="auto"/>
            <w:hideMark/>
          </w:tcPr>
          <w:p w14:paraId="63BF2719"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шт.</w:t>
            </w:r>
          </w:p>
        </w:tc>
        <w:tc>
          <w:tcPr>
            <w:tcW w:w="1116" w:type="dxa"/>
            <w:tcBorders>
              <w:top w:val="nil"/>
              <w:left w:val="nil"/>
              <w:bottom w:val="single" w:sz="4" w:space="0" w:color="auto"/>
              <w:right w:val="single" w:sz="4" w:space="0" w:color="auto"/>
            </w:tcBorders>
            <w:shd w:val="clear" w:color="auto" w:fill="auto"/>
            <w:noWrap/>
            <w:hideMark/>
          </w:tcPr>
          <w:p w14:paraId="374BCD37"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5</w:t>
            </w:r>
          </w:p>
        </w:tc>
        <w:tc>
          <w:tcPr>
            <w:tcW w:w="3001" w:type="dxa"/>
            <w:gridSpan w:val="2"/>
            <w:tcBorders>
              <w:top w:val="nil"/>
              <w:left w:val="nil"/>
              <w:bottom w:val="single" w:sz="4" w:space="0" w:color="auto"/>
              <w:right w:val="single" w:sz="4" w:space="0" w:color="auto"/>
            </w:tcBorders>
            <w:shd w:val="clear" w:color="auto" w:fill="auto"/>
            <w:noWrap/>
            <w:hideMark/>
          </w:tcPr>
          <w:p w14:paraId="720C765E"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6871ADAE" w14:textId="77777777" w:rsidTr="00731CB7">
        <w:trPr>
          <w:trHeight w:val="264"/>
        </w:trPr>
        <w:tc>
          <w:tcPr>
            <w:tcW w:w="1170" w:type="dxa"/>
            <w:tcBorders>
              <w:top w:val="nil"/>
              <w:left w:val="single" w:sz="4" w:space="0" w:color="auto"/>
              <w:bottom w:val="single" w:sz="4" w:space="0" w:color="auto"/>
              <w:right w:val="single" w:sz="4" w:space="0" w:color="auto"/>
            </w:tcBorders>
            <w:shd w:val="clear" w:color="auto" w:fill="auto"/>
            <w:noWrap/>
            <w:hideMark/>
          </w:tcPr>
          <w:p w14:paraId="4033486E"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35</w:t>
            </w:r>
          </w:p>
        </w:tc>
        <w:tc>
          <w:tcPr>
            <w:tcW w:w="4624" w:type="dxa"/>
            <w:gridSpan w:val="2"/>
            <w:tcBorders>
              <w:top w:val="nil"/>
              <w:left w:val="nil"/>
              <w:bottom w:val="single" w:sz="4" w:space="0" w:color="auto"/>
              <w:right w:val="single" w:sz="4" w:space="0" w:color="auto"/>
            </w:tcBorders>
            <w:shd w:val="clear" w:color="auto" w:fill="auto"/>
            <w:hideMark/>
          </w:tcPr>
          <w:p w14:paraId="0A6E6800" w14:textId="77777777" w:rsidR="00731CB7" w:rsidRPr="00731CB7" w:rsidRDefault="00731CB7" w:rsidP="006B4A30">
            <w:pPr>
              <w:rPr>
                <w:rFonts w:ascii="Times New Roman" w:hAnsi="Times New Roman"/>
                <w:sz w:val="22"/>
                <w:szCs w:val="22"/>
              </w:rPr>
            </w:pPr>
            <w:proofErr w:type="spellStart"/>
            <w:r w:rsidRPr="00731CB7">
              <w:rPr>
                <w:rFonts w:ascii="Times New Roman" w:hAnsi="Times New Roman"/>
                <w:sz w:val="22"/>
                <w:szCs w:val="22"/>
              </w:rPr>
              <w:t>Воздухоотводчик</w:t>
            </w:r>
            <w:proofErr w:type="spellEnd"/>
            <w:r w:rsidRPr="00731CB7">
              <w:rPr>
                <w:rFonts w:ascii="Times New Roman" w:hAnsi="Times New Roman"/>
                <w:sz w:val="22"/>
                <w:szCs w:val="22"/>
              </w:rPr>
              <w:t xml:space="preserve"> </w:t>
            </w:r>
            <w:proofErr w:type="spellStart"/>
            <w:r w:rsidRPr="00731CB7">
              <w:rPr>
                <w:rFonts w:ascii="Times New Roman" w:hAnsi="Times New Roman"/>
                <w:sz w:val="22"/>
                <w:szCs w:val="22"/>
              </w:rPr>
              <w:t>Flexvent</w:t>
            </w:r>
            <w:proofErr w:type="spellEnd"/>
            <w:r w:rsidRPr="00731CB7">
              <w:rPr>
                <w:rFonts w:ascii="Times New Roman" w:hAnsi="Times New Roman"/>
                <w:sz w:val="22"/>
                <w:szCs w:val="22"/>
              </w:rPr>
              <w:t xml:space="preserve"> 3/4"</w:t>
            </w:r>
          </w:p>
        </w:tc>
        <w:tc>
          <w:tcPr>
            <w:tcW w:w="2200" w:type="dxa"/>
            <w:tcBorders>
              <w:top w:val="nil"/>
              <w:left w:val="nil"/>
              <w:bottom w:val="single" w:sz="4" w:space="0" w:color="auto"/>
              <w:right w:val="single" w:sz="4" w:space="0" w:color="auto"/>
            </w:tcBorders>
            <w:shd w:val="clear" w:color="auto" w:fill="auto"/>
            <w:hideMark/>
          </w:tcPr>
          <w:p w14:paraId="489878C7"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шт.</w:t>
            </w:r>
          </w:p>
        </w:tc>
        <w:tc>
          <w:tcPr>
            <w:tcW w:w="1116" w:type="dxa"/>
            <w:tcBorders>
              <w:top w:val="nil"/>
              <w:left w:val="nil"/>
              <w:bottom w:val="single" w:sz="4" w:space="0" w:color="auto"/>
              <w:right w:val="single" w:sz="4" w:space="0" w:color="auto"/>
            </w:tcBorders>
            <w:shd w:val="clear" w:color="auto" w:fill="auto"/>
            <w:noWrap/>
            <w:hideMark/>
          </w:tcPr>
          <w:p w14:paraId="1C5E4DA6"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5</w:t>
            </w:r>
          </w:p>
        </w:tc>
        <w:tc>
          <w:tcPr>
            <w:tcW w:w="3001" w:type="dxa"/>
            <w:gridSpan w:val="2"/>
            <w:tcBorders>
              <w:top w:val="nil"/>
              <w:left w:val="nil"/>
              <w:bottom w:val="single" w:sz="4" w:space="0" w:color="auto"/>
              <w:right w:val="single" w:sz="4" w:space="0" w:color="auto"/>
            </w:tcBorders>
            <w:shd w:val="clear" w:color="auto" w:fill="auto"/>
            <w:noWrap/>
            <w:hideMark/>
          </w:tcPr>
          <w:p w14:paraId="68D5AD99"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32B84E22" w14:textId="77777777" w:rsidTr="00731CB7">
        <w:trPr>
          <w:trHeight w:val="1056"/>
        </w:trPr>
        <w:tc>
          <w:tcPr>
            <w:tcW w:w="1170" w:type="dxa"/>
            <w:tcBorders>
              <w:top w:val="nil"/>
              <w:left w:val="single" w:sz="4" w:space="0" w:color="auto"/>
              <w:bottom w:val="single" w:sz="4" w:space="0" w:color="auto"/>
              <w:right w:val="single" w:sz="4" w:space="0" w:color="auto"/>
            </w:tcBorders>
            <w:shd w:val="clear" w:color="auto" w:fill="auto"/>
            <w:noWrap/>
            <w:hideMark/>
          </w:tcPr>
          <w:p w14:paraId="6C20EA03"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36</w:t>
            </w:r>
          </w:p>
        </w:tc>
        <w:tc>
          <w:tcPr>
            <w:tcW w:w="4624" w:type="dxa"/>
            <w:gridSpan w:val="2"/>
            <w:tcBorders>
              <w:top w:val="nil"/>
              <w:left w:val="nil"/>
              <w:bottom w:val="single" w:sz="4" w:space="0" w:color="auto"/>
              <w:right w:val="single" w:sz="4" w:space="0" w:color="auto"/>
            </w:tcBorders>
            <w:shd w:val="clear" w:color="auto" w:fill="auto"/>
            <w:hideMark/>
          </w:tcPr>
          <w:p w14:paraId="45BE7451"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Арматура муфтовая с ручным приводом или без привода водопроводная на условное давление до 10 МПа, диаметр условного прохода: 25 мм</w:t>
            </w:r>
          </w:p>
        </w:tc>
        <w:tc>
          <w:tcPr>
            <w:tcW w:w="2200" w:type="dxa"/>
            <w:tcBorders>
              <w:top w:val="nil"/>
              <w:left w:val="nil"/>
              <w:bottom w:val="single" w:sz="4" w:space="0" w:color="auto"/>
              <w:right w:val="single" w:sz="4" w:space="0" w:color="auto"/>
            </w:tcBorders>
            <w:shd w:val="clear" w:color="auto" w:fill="auto"/>
            <w:hideMark/>
          </w:tcPr>
          <w:p w14:paraId="3681319A"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шт.</w:t>
            </w:r>
          </w:p>
        </w:tc>
        <w:tc>
          <w:tcPr>
            <w:tcW w:w="1116" w:type="dxa"/>
            <w:tcBorders>
              <w:top w:val="nil"/>
              <w:left w:val="nil"/>
              <w:bottom w:val="single" w:sz="4" w:space="0" w:color="auto"/>
              <w:right w:val="single" w:sz="4" w:space="0" w:color="auto"/>
            </w:tcBorders>
            <w:shd w:val="clear" w:color="auto" w:fill="auto"/>
            <w:noWrap/>
            <w:hideMark/>
          </w:tcPr>
          <w:p w14:paraId="1558A32F"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2</w:t>
            </w:r>
          </w:p>
        </w:tc>
        <w:tc>
          <w:tcPr>
            <w:tcW w:w="3001" w:type="dxa"/>
            <w:gridSpan w:val="2"/>
            <w:tcBorders>
              <w:top w:val="nil"/>
              <w:left w:val="nil"/>
              <w:bottom w:val="single" w:sz="4" w:space="0" w:color="auto"/>
              <w:right w:val="single" w:sz="4" w:space="0" w:color="auto"/>
            </w:tcBorders>
            <w:shd w:val="clear" w:color="auto" w:fill="auto"/>
            <w:noWrap/>
            <w:hideMark/>
          </w:tcPr>
          <w:p w14:paraId="04790B6F"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05041286" w14:textId="77777777" w:rsidTr="00731CB7">
        <w:trPr>
          <w:trHeight w:val="264"/>
        </w:trPr>
        <w:tc>
          <w:tcPr>
            <w:tcW w:w="1170" w:type="dxa"/>
            <w:tcBorders>
              <w:top w:val="nil"/>
              <w:left w:val="single" w:sz="4" w:space="0" w:color="auto"/>
              <w:bottom w:val="single" w:sz="4" w:space="0" w:color="auto"/>
              <w:right w:val="single" w:sz="4" w:space="0" w:color="auto"/>
            </w:tcBorders>
            <w:shd w:val="clear" w:color="auto" w:fill="auto"/>
            <w:noWrap/>
            <w:hideMark/>
          </w:tcPr>
          <w:p w14:paraId="639A39A7"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37</w:t>
            </w:r>
          </w:p>
        </w:tc>
        <w:tc>
          <w:tcPr>
            <w:tcW w:w="4624" w:type="dxa"/>
            <w:gridSpan w:val="2"/>
            <w:tcBorders>
              <w:top w:val="nil"/>
              <w:left w:val="nil"/>
              <w:bottom w:val="single" w:sz="4" w:space="0" w:color="auto"/>
              <w:right w:val="single" w:sz="4" w:space="0" w:color="auto"/>
            </w:tcBorders>
            <w:shd w:val="clear" w:color="auto" w:fill="auto"/>
            <w:hideMark/>
          </w:tcPr>
          <w:p w14:paraId="2EA2AA90"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Кран </w:t>
            </w:r>
            <w:proofErr w:type="spellStart"/>
            <w:r w:rsidRPr="00731CB7">
              <w:rPr>
                <w:rFonts w:ascii="Times New Roman" w:hAnsi="Times New Roman"/>
                <w:sz w:val="22"/>
                <w:szCs w:val="22"/>
              </w:rPr>
              <w:t>шаровый</w:t>
            </w:r>
            <w:proofErr w:type="spellEnd"/>
            <w:r w:rsidRPr="00731CB7">
              <w:rPr>
                <w:rFonts w:ascii="Times New Roman" w:hAnsi="Times New Roman"/>
                <w:sz w:val="22"/>
                <w:szCs w:val="22"/>
              </w:rPr>
              <w:t xml:space="preserve"> КШ</w:t>
            </w:r>
            <w:proofErr w:type="gramStart"/>
            <w:r w:rsidRPr="00731CB7">
              <w:rPr>
                <w:rFonts w:ascii="Times New Roman" w:hAnsi="Times New Roman"/>
                <w:sz w:val="22"/>
                <w:szCs w:val="22"/>
              </w:rPr>
              <w:t>.М</w:t>
            </w:r>
            <w:proofErr w:type="gramEnd"/>
            <w:r w:rsidRPr="00731CB7">
              <w:rPr>
                <w:rFonts w:ascii="Times New Roman" w:hAnsi="Times New Roman"/>
                <w:sz w:val="22"/>
                <w:szCs w:val="22"/>
              </w:rPr>
              <w:t>.RS 025.40-02</w:t>
            </w:r>
          </w:p>
        </w:tc>
        <w:tc>
          <w:tcPr>
            <w:tcW w:w="2200" w:type="dxa"/>
            <w:tcBorders>
              <w:top w:val="nil"/>
              <w:left w:val="nil"/>
              <w:bottom w:val="single" w:sz="4" w:space="0" w:color="auto"/>
              <w:right w:val="single" w:sz="4" w:space="0" w:color="auto"/>
            </w:tcBorders>
            <w:shd w:val="clear" w:color="auto" w:fill="auto"/>
            <w:hideMark/>
          </w:tcPr>
          <w:p w14:paraId="3176298F"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шт.</w:t>
            </w:r>
          </w:p>
        </w:tc>
        <w:tc>
          <w:tcPr>
            <w:tcW w:w="1116" w:type="dxa"/>
            <w:tcBorders>
              <w:top w:val="nil"/>
              <w:left w:val="nil"/>
              <w:bottom w:val="single" w:sz="4" w:space="0" w:color="auto"/>
              <w:right w:val="single" w:sz="4" w:space="0" w:color="auto"/>
            </w:tcBorders>
            <w:shd w:val="clear" w:color="auto" w:fill="auto"/>
            <w:noWrap/>
            <w:hideMark/>
          </w:tcPr>
          <w:p w14:paraId="1D252539"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2</w:t>
            </w:r>
          </w:p>
        </w:tc>
        <w:tc>
          <w:tcPr>
            <w:tcW w:w="3001" w:type="dxa"/>
            <w:gridSpan w:val="2"/>
            <w:tcBorders>
              <w:top w:val="nil"/>
              <w:left w:val="nil"/>
              <w:bottom w:val="single" w:sz="4" w:space="0" w:color="auto"/>
              <w:right w:val="single" w:sz="4" w:space="0" w:color="auto"/>
            </w:tcBorders>
            <w:shd w:val="clear" w:color="auto" w:fill="auto"/>
            <w:noWrap/>
            <w:hideMark/>
          </w:tcPr>
          <w:p w14:paraId="3511C01E"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317E2D58" w14:textId="77777777" w:rsidTr="00731CB7">
        <w:trPr>
          <w:trHeight w:val="414"/>
        </w:trPr>
        <w:tc>
          <w:tcPr>
            <w:tcW w:w="12111" w:type="dxa"/>
            <w:gridSpan w:val="7"/>
            <w:tcBorders>
              <w:top w:val="single" w:sz="4" w:space="0" w:color="auto"/>
              <w:left w:val="single" w:sz="4" w:space="0" w:color="auto"/>
              <w:bottom w:val="single" w:sz="4" w:space="0" w:color="auto"/>
              <w:right w:val="single" w:sz="4" w:space="0" w:color="auto"/>
            </w:tcBorders>
            <w:shd w:val="clear" w:color="auto" w:fill="auto"/>
            <w:hideMark/>
          </w:tcPr>
          <w:p w14:paraId="08474712" w14:textId="77777777" w:rsidR="00731CB7" w:rsidRPr="00731CB7" w:rsidRDefault="00731CB7" w:rsidP="006B4A30">
            <w:pPr>
              <w:rPr>
                <w:rFonts w:ascii="Times New Roman" w:hAnsi="Times New Roman"/>
                <w:b/>
                <w:bCs/>
                <w:sz w:val="22"/>
                <w:szCs w:val="22"/>
              </w:rPr>
            </w:pPr>
            <w:r w:rsidRPr="00731CB7">
              <w:rPr>
                <w:rFonts w:ascii="Times New Roman" w:hAnsi="Times New Roman"/>
                <w:b/>
                <w:bCs/>
                <w:sz w:val="22"/>
                <w:szCs w:val="22"/>
              </w:rPr>
              <w:t xml:space="preserve"> 3. Трубопроводы</w:t>
            </w:r>
          </w:p>
        </w:tc>
      </w:tr>
      <w:tr w:rsidR="00731CB7" w:rsidRPr="00731CB7" w14:paraId="21144A12" w14:textId="77777777" w:rsidTr="00731CB7">
        <w:trPr>
          <w:trHeight w:val="1320"/>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509E5E76"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38</w:t>
            </w:r>
          </w:p>
        </w:tc>
        <w:tc>
          <w:tcPr>
            <w:tcW w:w="4400" w:type="dxa"/>
            <w:tcBorders>
              <w:top w:val="nil"/>
              <w:left w:val="nil"/>
              <w:bottom w:val="single" w:sz="4" w:space="0" w:color="auto"/>
              <w:right w:val="single" w:sz="4" w:space="0" w:color="auto"/>
            </w:tcBorders>
            <w:shd w:val="clear" w:color="auto" w:fill="auto"/>
            <w:hideMark/>
          </w:tcPr>
          <w:p w14:paraId="669AB85F" w14:textId="77777777" w:rsidR="00731CB7" w:rsidRPr="00731CB7" w:rsidRDefault="00731CB7" w:rsidP="006B4A30">
            <w:pPr>
              <w:rPr>
                <w:rFonts w:ascii="Times New Roman" w:hAnsi="Times New Roman"/>
                <w:sz w:val="22"/>
                <w:szCs w:val="22"/>
              </w:rPr>
            </w:pPr>
            <w:proofErr w:type="gramStart"/>
            <w:r w:rsidRPr="00731CB7">
              <w:rPr>
                <w:rFonts w:ascii="Times New Roman" w:hAnsi="Times New Roman"/>
                <w:sz w:val="22"/>
                <w:szCs w:val="22"/>
              </w:rPr>
              <w:t>Трубопровод в дизельных, насосно-компрессорных, парокотельных и т.п., монтируемый из труб и готовых деталей, на условное давление не более 2,5 МПа, диаметр труб наружный: 159 мм</w:t>
            </w:r>
            <w:proofErr w:type="gramEnd"/>
          </w:p>
        </w:tc>
        <w:tc>
          <w:tcPr>
            <w:tcW w:w="2200" w:type="dxa"/>
            <w:tcBorders>
              <w:top w:val="nil"/>
              <w:left w:val="nil"/>
              <w:bottom w:val="single" w:sz="4" w:space="0" w:color="auto"/>
              <w:right w:val="single" w:sz="4" w:space="0" w:color="auto"/>
            </w:tcBorders>
            <w:shd w:val="clear" w:color="auto" w:fill="auto"/>
            <w:hideMark/>
          </w:tcPr>
          <w:p w14:paraId="589FF6BE"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м трубопровода</w:t>
            </w:r>
          </w:p>
        </w:tc>
        <w:tc>
          <w:tcPr>
            <w:tcW w:w="1677" w:type="dxa"/>
            <w:gridSpan w:val="2"/>
            <w:tcBorders>
              <w:top w:val="nil"/>
              <w:left w:val="nil"/>
              <w:bottom w:val="single" w:sz="4" w:space="0" w:color="auto"/>
              <w:right w:val="single" w:sz="4" w:space="0" w:color="auto"/>
            </w:tcBorders>
            <w:shd w:val="clear" w:color="auto" w:fill="auto"/>
            <w:hideMark/>
          </w:tcPr>
          <w:p w14:paraId="0BC9B5E3"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0,1856</w:t>
            </w:r>
          </w:p>
        </w:tc>
        <w:tc>
          <w:tcPr>
            <w:tcW w:w="2440" w:type="dxa"/>
            <w:tcBorders>
              <w:top w:val="nil"/>
              <w:left w:val="nil"/>
              <w:bottom w:val="single" w:sz="4" w:space="0" w:color="auto"/>
              <w:right w:val="single" w:sz="4" w:space="0" w:color="auto"/>
            </w:tcBorders>
            <w:shd w:val="clear" w:color="auto" w:fill="auto"/>
            <w:noWrap/>
            <w:hideMark/>
          </w:tcPr>
          <w:p w14:paraId="5453774B"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25429BDE" w14:textId="77777777" w:rsidTr="00731CB7">
        <w:trPr>
          <w:trHeight w:val="1320"/>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226A5581"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lastRenderedPageBreak/>
              <w:t>39</w:t>
            </w:r>
          </w:p>
        </w:tc>
        <w:tc>
          <w:tcPr>
            <w:tcW w:w="4400" w:type="dxa"/>
            <w:tcBorders>
              <w:top w:val="nil"/>
              <w:left w:val="nil"/>
              <w:bottom w:val="single" w:sz="4" w:space="0" w:color="auto"/>
              <w:right w:val="single" w:sz="4" w:space="0" w:color="auto"/>
            </w:tcBorders>
            <w:shd w:val="clear" w:color="auto" w:fill="auto"/>
            <w:hideMark/>
          </w:tcPr>
          <w:p w14:paraId="645EFBD8"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Трубы стальные электросварные </w:t>
            </w:r>
            <w:proofErr w:type="spellStart"/>
            <w:r w:rsidRPr="00731CB7">
              <w:rPr>
                <w:rFonts w:ascii="Times New Roman" w:hAnsi="Times New Roman"/>
                <w:sz w:val="22"/>
                <w:szCs w:val="22"/>
              </w:rPr>
              <w:t>прямошовные</w:t>
            </w:r>
            <w:proofErr w:type="spellEnd"/>
            <w:r w:rsidRPr="00731CB7">
              <w:rPr>
                <w:rFonts w:ascii="Times New Roman" w:hAnsi="Times New Roman"/>
                <w:sz w:val="22"/>
                <w:szCs w:val="22"/>
              </w:rPr>
              <w:t xml:space="preserve"> со снятой фаской из стали марок БСт2кп-БСт4кп и БСт2пс-БСт4пс наружный диаметр 159 мм, толщина стенки 5 мм</w:t>
            </w:r>
          </w:p>
        </w:tc>
        <w:tc>
          <w:tcPr>
            <w:tcW w:w="2200" w:type="dxa"/>
            <w:tcBorders>
              <w:top w:val="nil"/>
              <w:left w:val="nil"/>
              <w:bottom w:val="single" w:sz="4" w:space="0" w:color="auto"/>
              <w:right w:val="single" w:sz="4" w:space="0" w:color="auto"/>
            </w:tcBorders>
            <w:shd w:val="clear" w:color="auto" w:fill="auto"/>
            <w:hideMark/>
          </w:tcPr>
          <w:p w14:paraId="2AF08056"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м</w:t>
            </w:r>
          </w:p>
        </w:tc>
        <w:tc>
          <w:tcPr>
            <w:tcW w:w="1677" w:type="dxa"/>
            <w:gridSpan w:val="2"/>
            <w:tcBorders>
              <w:top w:val="nil"/>
              <w:left w:val="nil"/>
              <w:bottom w:val="single" w:sz="4" w:space="0" w:color="auto"/>
              <w:right w:val="single" w:sz="4" w:space="0" w:color="auto"/>
            </w:tcBorders>
            <w:shd w:val="clear" w:color="auto" w:fill="auto"/>
            <w:hideMark/>
          </w:tcPr>
          <w:p w14:paraId="6778282D"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15,08</w:t>
            </w:r>
          </w:p>
        </w:tc>
        <w:tc>
          <w:tcPr>
            <w:tcW w:w="2440" w:type="dxa"/>
            <w:tcBorders>
              <w:top w:val="nil"/>
              <w:left w:val="nil"/>
              <w:bottom w:val="single" w:sz="4" w:space="0" w:color="auto"/>
              <w:right w:val="single" w:sz="4" w:space="0" w:color="auto"/>
            </w:tcBorders>
            <w:shd w:val="clear" w:color="auto" w:fill="auto"/>
            <w:noWrap/>
            <w:hideMark/>
          </w:tcPr>
          <w:p w14:paraId="07AA2463"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2E41750A" w14:textId="77777777" w:rsidTr="00731CB7">
        <w:trPr>
          <w:trHeight w:val="1320"/>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07626C71"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40</w:t>
            </w:r>
          </w:p>
        </w:tc>
        <w:tc>
          <w:tcPr>
            <w:tcW w:w="4400" w:type="dxa"/>
            <w:tcBorders>
              <w:top w:val="nil"/>
              <w:left w:val="nil"/>
              <w:bottom w:val="single" w:sz="4" w:space="0" w:color="auto"/>
              <w:right w:val="single" w:sz="4" w:space="0" w:color="auto"/>
            </w:tcBorders>
            <w:shd w:val="clear" w:color="auto" w:fill="auto"/>
            <w:hideMark/>
          </w:tcPr>
          <w:p w14:paraId="65E6E7E4"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Отводы 90 град. с радиусом кривизны R=1,5 </w:t>
            </w:r>
            <w:proofErr w:type="spellStart"/>
            <w:r w:rsidRPr="00731CB7">
              <w:rPr>
                <w:rFonts w:ascii="Times New Roman" w:hAnsi="Times New Roman"/>
                <w:sz w:val="22"/>
                <w:szCs w:val="22"/>
              </w:rPr>
              <w:t>Ду</w:t>
            </w:r>
            <w:proofErr w:type="spellEnd"/>
            <w:r w:rsidRPr="00731CB7">
              <w:rPr>
                <w:rFonts w:ascii="Times New Roman" w:hAnsi="Times New Roman"/>
                <w:sz w:val="22"/>
                <w:szCs w:val="22"/>
              </w:rPr>
              <w:t xml:space="preserve"> на </w:t>
            </w:r>
            <w:proofErr w:type="spellStart"/>
            <w:r w:rsidRPr="00731CB7">
              <w:rPr>
                <w:rFonts w:ascii="Times New Roman" w:hAnsi="Times New Roman"/>
                <w:sz w:val="22"/>
                <w:szCs w:val="22"/>
              </w:rPr>
              <w:t>Ру</w:t>
            </w:r>
            <w:proofErr w:type="spellEnd"/>
            <w:r w:rsidRPr="00731CB7">
              <w:rPr>
                <w:rFonts w:ascii="Times New Roman" w:hAnsi="Times New Roman"/>
                <w:sz w:val="22"/>
                <w:szCs w:val="22"/>
              </w:rPr>
              <w:t xml:space="preserve"> до 16 МПа (160 кгс/см</w:t>
            </w:r>
            <w:proofErr w:type="gramStart"/>
            <w:r w:rsidRPr="00731CB7">
              <w:rPr>
                <w:rFonts w:ascii="Times New Roman" w:hAnsi="Times New Roman"/>
                <w:sz w:val="22"/>
                <w:szCs w:val="22"/>
              </w:rPr>
              <w:t>2</w:t>
            </w:r>
            <w:proofErr w:type="gramEnd"/>
            <w:r w:rsidRPr="00731CB7">
              <w:rPr>
                <w:rFonts w:ascii="Times New Roman" w:hAnsi="Times New Roman"/>
                <w:sz w:val="22"/>
                <w:szCs w:val="22"/>
              </w:rPr>
              <w:t>), диаметром условного прохода 150 мм, наружным диаметром 159 мм, толщиной стенки 6 мм</w:t>
            </w:r>
          </w:p>
        </w:tc>
        <w:tc>
          <w:tcPr>
            <w:tcW w:w="2200" w:type="dxa"/>
            <w:tcBorders>
              <w:top w:val="nil"/>
              <w:left w:val="nil"/>
              <w:bottom w:val="single" w:sz="4" w:space="0" w:color="auto"/>
              <w:right w:val="single" w:sz="4" w:space="0" w:color="auto"/>
            </w:tcBorders>
            <w:shd w:val="clear" w:color="auto" w:fill="auto"/>
            <w:hideMark/>
          </w:tcPr>
          <w:p w14:paraId="665B028C"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шт.</w:t>
            </w:r>
          </w:p>
        </w:tc>
        <w:tc>
          <w:tcPr>
            <w:tcW w:w="1677" w:type="dxa"/>
            <w:gridSpan w:val="2"/>
            <w:tcBorders>
              <w:top w:val="nil"/>
              <w:left w:val="nil"/>
              <w:bottom w:val="single" w:sz="4" w:space="0" w:color="auto"/>
              <w:right w:val="single" w:sz="4" w:space="0" w:color="auto"/>
            </w:tcBorders>
            <w:shd w:val="clear" w:color="auto" w:fill="auto"/>
            <w:noWrap/>
            <w:hideMark/>
          </w:tcPr>
          <w:p w14:paraId="4C7DA434"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8</w:t>
            </w:r>
          </w:p>
        </w:tc>
        <w:tc>
          <w:tcPr>
            <w:tcW w:w="2440" w:type="dxa"/>
            <w:tcBorders>
              <w:top w:val="nil"/>
              <w:left w:val="nil"/>
              <w:bottom w:val="single" w:sz="4" w:space="0" w:color="auto"/>
              <w:right w:val="single" w:sz="4" w:space="0" w:color="auto"/>
            </w:tcBorders>
            <w:shd w:val="clear" w:color="auto" w:fill="auto"/>
            <w:noWrap/>
            <w:hideMark/>
          </w:tcPr>
          <w:p w14:paraId="0B113596"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011274D1" w14:textId="77777777" w:rsidTr="00731CB7">
        <w:trPr>
          <w:trHeight w:val="1056"/>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2033C74B"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41</w:t>
            </w:r>
          </w:p>
        </w:tc>
        <w:tc>
          <w:tcPr>
            <w:tcW w:w="4400" w:type="dxa"/>
            <w:tcBorders>
              <w:top w:val="nil"/>
              <w:left w:val="nil"/>
              <w:bottom w:val="single" w:sz="4" w:space="0" w:color="auto"/>
              <w:right w:val="single" w:sz="4" w:space="0" w:color="auto"/>
            </w:tcBorders>
            <w:shd w:val="clear" w:color="auto" w:fill="auto"/>
            <w:hideMark/>
          </w:tcPr>
          <w:p w14:paraId="7D7146BC"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Переходы концентрические на </w:t>
            </w:r>
            <w:proofErr w:type="spellStart"/>
            <w:r w:rsidRPr="00731CB7">
              <w:rPr>
                <w:rFonts w:ascii="Times New Roman" w:hAnsi="Times New Roman"/>
                <w:sz w:val="22"/>
                <w:szCs w:val="22"/>
              </w:rPr>
              <w:t>Ру</w:t>
            </w:r>
            <w:proofErr w:type="spellEnd"/>
            <w:r w:rsidRPr="00731CB7">
              <w:rPr>
                <w:rFonts w:ascii="Times New Roman" w:hAnsi="Times New Roman"/>
                <w:sz w:val="22"/>
                <w:szCs w:val="22"/>
              </w:rPr>
              <w:t xml:space="preserve"> до 16 МПа (160 кгс/см</w:t>
            </w:r>
            <w:proofErr w:type="gramStart"/>
            <w:r w:rsidRPr="00731CB7">
              <w:rPr>
                <w:rFonts w:ascii="Times New Roman" w:hAnsi="Times New Roman"/>
                <w:sz w:val="22"/>
                <w:szCs w:val="22"/>
              </w:rPr>
              <w:t>2</w:t>
            </w:r>
            <w:proofErr w:type="gramEnd"/>
            <w:r w:rsidRPr="00731CB7">
              <w:rPr>
                <w:rFonts w:ascii="Times New Roman" w:hAnsi="Times New Roman"/>
                <w:sz w:val="22"/>
                <w:szCs w:val="22"/>
              </w:rPr>
              <w:t>) диаметром условного прохода 150х100 мм, наружным диаметром и толщиной стенки 159х4,5-108х4 мм</w:t>
            </w:r>
          </w:p>
        </w:tc>
        <w:tc>
          <w:tcPr>
            <w:tcW w:w="2200" w:type="dxa"/>
            <w:tcBorders>
              <w:top w:val="nil"/>
              <w:left w:val="nil"/>
              <w:bottom w:val="single" w:sz="4" w:space="0" w:color="auto"/>
              <w:right w:val="single" w:sz="4" w:space="0" w:color="auto"/>
            </w:tcBorders>
            <w:shd w:val="clear" w:color="auto" w:fill="auto"/>
            <w:hideMark/>
          </w:tcPr>
          <w:p w14:paraId="7DB386DD"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шт.</w:t>
            </w:r>
          </w:p>
        </w:tc>
        <w:tc>
          <w:tcPr>
            <w:tcW w:w="1677" w:type="dxa"/>
            <w:gridSpan w:val="2"/>
            <w:tcBorders>
              <w:top w:val="nil"/>
              <w:left w:val="nil"/>
              <w:bottom w:val="single" w:sz="4" w:space="0" w:color="auto"/>
              <w:right w:val="single" w:sz="4" w:space="0" w:color="auto"/>
            </w:tcBorders>
            <w:shd w:val="clear" w:color="auto" w:fill="auto"/>
            <w:noWrap/>
            <w:hideMark/>
          </w:tcPr>
          <w:p w14:paraId="6B49D421"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4</w:t>
            </w:r>
          </w:p>
        </w:tc>
        <w:tc>
          <w:tcPr>
            <w:tcW w:w="2440" w:type="dxa"/>
            <w:tcBorders>
              <w:top w:val="nil"/>
              <w:left w:val="nil"/>
              <w:bottom w:val="single" w:sz="4" w:space="0" w:color="auto"/>
              <w:right w:val="single" w:sz="4" w:space="0" w:color="auto"/>
            </w:tcBorders>
            <w:shd w:val="clear" w:color="auto" w:fill="auto"/>
            <w:noWrap/>
            <w:hideMark/>
          </w:tcPr>
          <w:p w14:paraId="0A5BDBF8"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5A36C284" w14:textId="77777777" w:rsidTr="00731CB7">
        <w:trPr>
          <w:trHeight w:val="1320"/>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3C18207C"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42</w:t>
            </w:r>
          </w:p>
        </w:tc>
        <w:tc>
          <w:tcPr>
            <w:tcW w:w="4400" w:type="dxa"/>
            <w:tcBorders>
              <w:top w:val="nil"/>
              <w:left w:val="nil"/>
              <w:bottom w:val="single" w:sz="4" w:space="0" w:color="auto"/>
              <w:right w:val="single" w:sz="4" w:space="0" w:color="auto"/>
            </w:tcBorders>
            <w:shd w:val="clear" w:color="auto" w:fill="auto"/>
            <w:hideMark/>
          </w:tcPr>
          <w:p w14:paraId="04A3157C" w14:textId="77777777" w:rsidR="00731CB7" w:rsidRPr="00731CB7" w:rsidRDefault="00731CB7" w:rsidP="006B4A30">
            <w:pPr>
              <w:rPr>
                <w:rFonts w:ascii="Times New Roman" w:hAnsi="Times New Roman"/>
                <w:sz w:val="22"/>
                <w:szCs w:val="22"/>
              </w:rPr>
            </w:pPr>
            <w:proofErr w:type="gramStart"/>
            <w:r w:rsidRPr="00731CB7">
              <w:rPr>
                <w:rFonts w:ascii="Times New Roman" w:hAnsi="Times New Roman"/>
                <w:sz w:val="22"/>
                <w:szCs w:val="22"/>
              </w:rPr>
              <w:t>Трубопровод в дизельных, насосно-компрессорных, парокотельных и т.п., монтируемый из труб и готовых деталей, на условное давление не более 2,5 МПа, диаметр труб наружный: 108 мм</w:t>
            </w:r>
            <w:proofErr w:type="gramEnd"/>
          </w:p>
        </w:tc>
        <w:tc>
          <w:tcPr>
            <w:tcW w:w="2200" w:type="dxa"/>
            <w:tcBorders>
              <w:top w:val="nil"/>
              <w:left w:val="nil"/>
              <w:bottom w:val="single" w:sz="4" w:space="0" w:color="auto"/>
              <w:right w:val="single" w:sz="4" w:space="0" w:color="auto"/>
            </w:tcBorders>
            <w:shd w:val="clear" w:color="auto" w:fill="auto"/>
            <w:hideMark/>
          </w:tcPr>
          <w:p w14:paraId="7F7BEC37"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м трубопровода</w:t>
            </w:r>
          </w:p>
        </w:tc>
        <w:tc>
          <w:tcPr>
            <w:tcW w:w="1677" w:type="dxa"/>
            <w:gridSpan w:val="2"/>
            <w:tcBorders>
              <w:top w:val="nil"/>
              <w:left w:val="nil"/>
              <w:bottom w:val="single" w:sz="4" w:space="0" w:color="auto"/>
              <w:right w:val="single" w:sz="4" w:space="0" w:color="auto"/>
            </w:tcBorders>
            <w:shd w:val="clear" w:color="auto" w:fill="auto"/>
            <w:hideMark/>
          </w:tcPr>
          <w:p w14:paraId="502206B2"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0,1706</w:t>
            </w:r>
          </w:p>
        </w:tc>
        <w:tc>
          <w:tcPr>
            <w:tcW w:w="2440" w:type="dxa"/>
            <w:tcBorders>
              <w:top w:val="nil"/>
              <w:left w:val="nil"/>
              <w:bottom w:val="single" w:sz="4" w:space="0" w:color="auto"/>
              <w:right w:val="single" w:sz="4" w:space="0" w:color="auto"/>
            </w:tcBorders>
            <w:shd w:val="clear" w:color="auto" w:fill="auto"/>
            <w:noWrap/>
            <w:hideMark/>
          </w:tcPr>
          <w:p w14:paraId="4467B926"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4CE2A8A7" w14:textId="77777777" w:rsidTr="00731CB7">
        <w:trPr>
          <w:trHeight w:val="1320"/>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01D12862"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43</w:t>
            </w:r>
          </w:p>
        </w:tc>
        <w:tc>
          <w:tcPr>
            <w:tcW w:w="4400" w:type="dxa"/>
            <w:tcBorders>
              <w:top w:val="nil"/>
              <w:left w:val="nil"/>
              <w:bottom w:val="single" w:sz="4" w:space="0" w:color="auto"/>
              <w:right w:val="single" w:sz="4" w:space="0" w:color="auto"/>
            </w:tcBorders>
            <w:shd w:val="clear" w:color="auto" w:fill="auto"/>
            <w:hideMark/>
          </w:tcPr>
          <w:p w14:paraId="5006F6B1"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Трубы стальные электросварные </w:t>
            </w:r>
            <w:proofErr w:type="spellStart"/>
            <w:r w:rsidRPr="00731CB7">
              <w:rPr>
                <w:rFonts w:ascii="Times New Roman" w:hAnsi="Times New Roman"/>
                <w:sz w:val="22"/>
                <w:szCs w:val="22"/>
              </w:rPr>
              <w:t>прямошовные</w:t>
            </w:r>
            <w:proofErr w:type="spellEnd"/>
            <w:r w:rsidRPr="00731CB7">
              <w:rPr>
                <w:rFonts w:ascii="Times New Roman" w:hAnsi="Times New Roman"/>
                <w:sz w:val="22"/>
                <w:szCs w:val="22"/>
              </w:rPr>
              <w:t xml:space="preserve"> со снятой фаской из стали марок БСт2кп-БСт4кп и БСт2пс-БСт4пс наружный диаметр 108 мм, толщина стенки 4 мм</w:t>
            </w:r>
          </w:p>
        </w:tc>
        <w:tc>
          <w:tcPr>
            <w:tcW w:w="2200" w:type="dxa"/>
            <w:tcBorders>
              <w:top w:val="nil"/>
              <w:left w:val="nil"/>
              <w:bottom w:val="single" w:sz="4" w:space="0" w:color="auto"/>
              <w:right w:val="single" w:sz="4" w:space="0" w:color="auto"/>
            </w:tcBorders>
            <w:shd w:val="clear" w:color="auto" w:fill="auto"/>
            <w:hideMark/>
          </w:tcPr>
          <w:p w14:paraId="3632BBE5"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м</w:t>
            </w:r>
          </w:p>
        </w:tc>
        <w:tc>
          <w:tcPr>
            <w:tcW w:w="1677" w:type="dxa"/>
            <w:gridSpan w:val="2"/>
            <w:tcBorders>
              <w:top w:val="nil"/>
              <w:left w:val="nil"/>
              <w:bottom w:val="single" w:sz="4" w:space="0" w:color="auto"/>
              <w:right w:val="single" w:sz="4" w:space="0" w:color="auto"/>
            </w:tcBorders>
            <w:shd w:val="clear" w:color="auto" w:fill="auto"/>
            <w:hideMark/>
          </w:tcPr>
          <w:p w14:paraId="535F17A2"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14,609</w:t>
            </w:r>
          </w:p>
        </w:tc>
        <w:tc>
          <w:tcPr>
            <w:tcW w:w="2440" w:type="dxa"/>
            <w:tcBorders>
              <w:top w:val="nil"/>
              <w:left w:val="nil"/>
              <w:bottom w:val="single" w:sz="4" w:space="0" w:color="auto"/>
              <w:right w:val="single" w:sz="4" w:space="0" w:color="auto"/>
            </w:tcBorders>
            <w:shd w:val="clear" w:color="auto" w:fill="auto"/>
            <w:noWrap/>
            <w:hideMark/>
          </w:tcPr>
          <w:p w14:paraId="021A7AB8"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06DE7036" w14:textId="77777777" w:rsidTr="00731CB7">
        <w:trPr>
          <w:trHeight w:val="1320"/>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2E6CF746"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44</w:t>
            </w:r>
          </w:p>
        </w:tc>
        <w:tc>
          <w:tcPr>
            <w:tcW w:w="4400" w:type="dxa"/>
            <w:tcBorders>
              <w:top w:val="nil"/>
              <w:left w:val="nil"/>
              <w:bottom w:val="single" w:sz="4" w:space="0" w:color="auto"/>
              <w:right w:val="single" w:sz="4" w:space="0" w:color="auto"/>
            </w:tcBorders>
            <w:shd w:val="clear" w:color="auto" w:fill="auto"/>
            <w:hideMark/>
          </w:tcPr>
          <w:p w14:paraId="2556F26D"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Отводы 90 град. с радиусом кривизны R=1,5 </w:t>
            </w:r>
            <w:proofErr w:type="spellStart"/>
            <w:r w:rsidRPr="00731CB7">
              <w:rPr>
                <w:rFonts w:ascii="Times New Roman" w:hAnsi="Times New Roman"/>
                <w:sz w:val="22"/>
                <w:szCs w:val="22"/>
              </w:rPr>
              <w:t>Ду</w:t>
            </w:r>
            <w:proofErr w:type="spellEnd"/>
            <w:r w:rsidRPr="00731CB7">
              <w:rPr>
                <w:rFonts w:ascii="Times New Roman" w:hAnsi="Times New Roman"/>
                <w:sz w:val="22"/>
                <w:szCs w:val="22"/>
              </w:rPr>
              <w:t xml:space="preserve"> на </w:t>
            </w:r>
            <w:proofErr w:type="spellStart"/>
            <w:r w:rsidRPr="00731CB7">
              <w:rPr>
                <w:rFonts w:ascii="Times New Roman" w:hAnsi="Times New Roman"/>
                <w:sz w:val="22"/>
                <w:szCs w:val="22"/>
              </w:rPr>
              <w:t>Ру</w:t>
            </w:r>
            <w:proofErr w:type="spellEnd"/>
            <w:r w:rsidRPr="00731CB7">
              <w:rPr>
                <w:rFonts w:ascii="Times New Roman" w:hAnsi="Times New Roman"/>
                <w:sz w:val="22"/>
                <w:szCs w:val="22"/>
              </w:rPr>
              <w:t xml:space="preserve"> до 16 МПа (160 кгс/см</w:t>
            </w:r>
            <w:proofErr w:type="gramStart"/>
            <w:r w:rsidRPr="00731CB7">
              <w:rPr>
                <w:rFonts w:ascii="Times New Roman" w:hAnsi="Times New Roman"/>
                <w:sz w:val="22"/>
                <w:szCs w:val="22"/>
              </w:rPr>
              <w:t>2</w:t>
            </w:r>
            <w:proofErr w:type="gramEnd"/>
            <w:r w:rsidRPr="00731CB7">
              <w:rPr>
                <w:rFonts w:ascii="Times New Roman" w:hAnsi="Times New Roman"/>
                <w:sz w:val="22"/>
                <w:szCs w:val="22"/>
              </w:rPr>
              <w:t>), диаметром условного прохода 100 мм, наружным диаметром 108 мм, толщиной стенки 4 мм</w:t>
            </w:r>
          </w:p>
        </w:tc>
        <w:tc>
          <w:tcPr>
            <w:tcW w:w="2200" w:type="dxa"/>
            <w:tcBorders>
              <w:top w:val="nil"/>
              <w:left w:val="nil"/>
              <w:bottom w:val="single" w:sz="4" w:space="0" w:color="auto"/>
              <w:right w:val="single" w:sz="4" w:space="0" w:color="auto"/>
            </w:tcBorders>
            <w:shd w:val="clear" w:color="auto" w:fill="auto"/>
            <w:hideMark/>
          </w:tcPr>
          <w:p w14:paraId="139F09B4"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шт.</w:t>
            </w:r>
          </w:p>
        </w:tc>
        <w:tc>
          <w:tcPr>
            <w:tcW w:w="1677" w:type="dxa"/>
            <w:gridSpan w:val="2"/>
            <w:tcBorders>
              <w:top w:val="nil"/>
              <w:left w:val="nil"/>
              <w:bottom w:val="single" w:sz="4" w:space="0" w:color="auto"/>
              <w:right w:val="single" w:sz="4" w:space="0" w:color="auto"/>
            </w:tcBorders>
            <w:shd w:val="clear" w:color="auto" w:fill="auto"/>
            <w:noWrap/>
            <w:hideMark/>
          </w:tcPr>
          <w:p w14:paraId="57440A84"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9</w:t>
            </w:r>
          </w:p>
        </w:tc>
        <w:tc>
          <w:tcPr>
            <w:tcW w:w="2440" w:type="dxa"/>
            <w:tcBorders>
              <w:top w:val="nil"/>
              <w:left w:val="nil"/>
              <w:bottom w:val="single" w:sz="4" w:space="0" w:color="auto"/>
              <w:right w:val="single" w:sz="4" w:space="0" w:color="auto"/>
            </w:tcBorders>
            <w:shd w:val="clear" w:color="auto" w:fill="auto"/>
            <w:noWrap/>
            <w:hideMark/>
          </w:tcPr>
          <w:p w14:paraId="685458C5"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6B6A8486" w14:textId="77777777" w:rsidTr="00731CB7">
        <w:trPr>
          <w:trHeight w:val="1056"/>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1E8377A6"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45</w:t>
            </w:r>
          </w:p>
        </w:tc>
        <w:tc>
          <w:tcPr>
            <w:tcW w:w="4400" w:type="dxa"/>
            <w:tcBorders>
              <w:top w:val="nil"/>
              <w:left w:val="nil"/>
              <w:bottom w:val="single" w:sz="4" w:space="0" w:color="auto"/>
              <w:right w:val="single" w:sz="4" w:space="0" w:color="auto"/>
            </w:tcBorders>
            <w:shd w:val="clear" w:color="auto" w:fill="auto"/>
            <w:hideMark/>
          </w:tcPr>
          <w:p w14:paraId="3491DF57"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Переходы концентрические на </w:t>
            </w:r>
            <w:proofErr w:type="spellStart"/>
            <w:r w:rsidRPr="00731CB7">
              <w:rPr>
                <w:rFonts w:ascii="Times New Roman" w:hAnsi="Times New Roman"/>
                <w:sz w:val="22"/>
                <w:szCs w:val="22"/>
              </w:rPr>
              <w:t>Ру</w:t>
            </w:r>
            <w:proofErr w:type="spellEnd"/>
            <w:r w:rsidRPr="00731CB7">
              <w:rPr>
                <w:rFonts w:ascii="Times New Roman" w:hAnsi="Times New Roman"/>
                <w:sz w:val="22"/>
                <w:szCs w:val="22"/>
              </w:rPr>
              <w:t xml:space="preserve"> до 16 МПа (160 кгс/см</w:t>
            </w:r>
            <w:proofErr w:type="gramStart"/>
            <w:r w:rsidRPr="00731CB7">
              <w:rPr>
                <w:rFonts w:ascii="Times New Roman" w:hAnsi="Times New Roman"/>
                <w:sz w:val="22"/>
                <w:szCs w:val="22"/>
              </w:rPr>
              <w:t>2</w:t>
            </w:r>
            <w:proofErr w:type="gramEnd"/>
            <w:r w:rsidRPr="00731CB7">
              <w:rPr>
                <w:rFonts w:ascii="Times New Roman" w:hAnsi="Times New Roman"/>
                <w:sz w:val="22"/>
                <w:szCs w:val="22"/>
              </w:rPr>
              <w:t>) диаметром условного прохода 150х100 мм, наружным диаметром и толщиной стенки 159х4,5-108х4 мм</w:t>
            </w:r>
          </w:p>
        </w:tc>
        <w:tc>
          <w:tcPr>
            <w:tcW w:w="2200" w:type="dxa"/>
            <w:tcBorders>
              <w:top w:val="nil"/>
              <w:left w:val="nil"/>
              <w:bottom w:val="single" w:sz="4" w:space="0" w:color="auto"/>
              <w:right w:val="single" w:sz="4" w:space="0" w:color="auto"/>
            </w:tcBorders>
            <w:shd w:val="clear" w:color="auto" w:fill="auto"/>
            <w:hideMark/>
          </w:tcPr>
          <w:p w14:paraId="5B31E3BF"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шт.</w:t>
            </w:r>
          </w:p>
        </w:tc>
        <w:tc>
          <w:tcPr>
            <w:tcW w:w="1677" w:type="dxa"/>
            <w:gridSpan w:val="2"/>
            <w:tcBorders>
              <w:top w:val="nil"/>
              <w:left w:val="nil"/>
              <w:bottom w:val="single" w:sz="4" w:space="0" w:color="auto"/>
              <w:right w:val="single" w:sz="4" w:space="0" w:color="auto"/>
            </w:tcBorders>
            <w:shd w:val="clear" w:color="auto" w:fill="auto"/>
            <w:noWrap/>
            <w:hideMark/>
          </w:tcPr>
          <w:p w14:paraId="23FAF9BE"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2</w:t>
            </w:r>
          </w:p>
        </w:tc>
        <w:tc>
          <w:tcPr>
            <w:tcW w:w="2440" w:type="dxa"/>
            <w:tcBorders>
              <w:top w:val="nil"/>
              <w:left w:val="nil"/>
              <w:bottom w:val="single" w:sz="4" w:space="0" w:color="auto"/>
              <w:right w:val="single" w:sz="4" w:space="0" w:color="auto"/>
            </w:tcBorders>
            <w:shd w:val="clear" w:color="auto" w:fill="auto"/>
            <w:noWrap/>
            <w:hideMark/>
          </w:tcPr>
          <w:p w14:paraId="6E4BC251"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73B9F0CB" w14:textId="77777777" w:rsidTr="00731CB7">
        <w:trPr>
          <w:trHeight w:val="1320"/>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706B067B"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46</w:t>
            </w:r>
          </w:p>
        </w:tc>
        <w:tc>
          <w:tcPr>
            <w:tcW w:w="4400" w:type="dxa"/>
            <w:tcBorders>
              <w:top w:val="nil"/>
              <w:left w:val="nil"/>
              <w:bottom w:val="single" w:sz="4" w:space="0" w:color="auto"/>
              <w:right w:val="single" w:sz="4" w:space="0" w:color="auto"/>
            </w:tcBorders>
            <w:shd w:val="clear" w:color="auto" w:fill="auto"/>
            <w:hideMark/>
          </w:tcPr>
          <w:p w14:paraId="54E49BFC" w14:textId="77777777" w:rsidR="00731CB7" w:rsidRPr="00731CB7" w:rsidRDefault="00731CB7" w:rsidP="006B4A30">
            <w:pPr>
              <w:rPr>
                <w:rFonts w:ascii="Times New Roman" w:hAnsi="Times New Roman"/>
                <w:sz w:val="22"/>
                <w:szCs w:val="22"/>
              </w:rPr>
            </w:pPr>
            <w:proofErr w:type="gramStart"/>
            <w:r w:rsidRPr="00731CB7">
              <w:rPr>
                <w:rFonts w:ascii="Times New Roman" w:hAnsi="Times New Roman"/>
                <w:sz w:val="22"/>
                <w:szCs w:val="22"/>
              </w:rPr>
              <w:t>Трубопровод в дизельных, насосно-компрессорных, парокотельных и т.п., монтируемый из труб и готовых деталей, на условное давление не более 2,5 МПа, диаметр труб наружный: 76 мм</w:t>
            </w:r>
            <w:proofErr w:type="gramEnd"/>
          </w:p>
        </w:tc>
        <w:tc>
          <w:tcPr>
            <w:tcW w:w="2200" w:type="dxa"/>
            <w:tcBorders>
              <w:top w:val="nil"/>
              <w:left w:val="nil"/>
              <w:bottom w:val="single" w:sz="4" w:space="0" w:color="auto"/>
              <w:right w:val="single" w:sz="4" w:space="0" w:color="auto"/>
            </w:tcBorders>
            <w:shd w:val="clear" w:color="auto" w:fill="auto"/>
            <w:hideMark/>
          </w:tcPr>
          <w:p w14:paraId="614103C3"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м трубопровода</w:t>
            </w:r>
          </w:p>
        </w:tc>
        <w:tc>
          <w:tcPr>
            <w:tcW w:w="1677" w:type="dxa"/>
            <w:gridSpan w:val="2"/>
            <w:tcBorders>
              <w:top w:val="nil"/>
              <w:left w:val="nil"/>
              <w:bottom w:val="single" w:sz="4" w:space="0" w:color="auto"/>
              <w:right w:val="single" w:sz="4" w:space="0" w:color="auto"/>
            </w:tcBorders>
            <w:shd w:val="clear" w:color="auto" w:fill="auto"/>
            <w:hideMark/>
          </w:tcPr>
          <w:p w14:paraId="163A3B4A"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0,16</w:t>
            </w:r>
          </w:p>
        </w:tc>
        <w:tc>
          <w:tcPr>
            <w:tcW w:w="2440" w:type="dxa"/>
            <w:tcBorders>
              <w:top w:val="nil"/>
              <w:left w:val="nil"/>
              <w:bottom w:val="single" w:sz="4" w:space="0" w:color="auto"/>
              <w:right w:val="single" w:sz="4" w:space="0" w:color="auto"/>
            </w:tcBorders>
            <w:shd w:val="clear" w:color="auto" w:fill="auto"/>
            <w:noWrap/>
            <w:hideMark/>
          </w:tcPr>
          <w:p w14:paraId="53014B7E"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6F2F94B6" w14:textId="77777777" w:rsidTr="00731CB7">
        <w:trPr>
          <w:trHeight w:val="1320"/>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3F579BA6"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47</w:t>
            </w:r>
          </w:p>
        </w:tc>
        <w:tc>
          <w:tcPr>
            <w:tcW w:w="4400" w:type="dxa"/>
            <w:tcBorders>
              <w:top w:val="nil"/>
              <w:left w:val="nil"/>
              <w:bottom w:val="single" w:sz="4" w:space="0" w:color="auto"/>
              <w:right w:val="single" w:sz="4" w:space="0" w:color="auto"/>
            </w:tcBorders>
            <w:shd w:val="clear" w:color="auto" w:fill="auto"/>
            <w:hideMark/>
          </w:tcPr>
          <w:p w14:paraId="1EFB0B8B"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Трубы стальные электросварные </w:t>
            </w:r>
            <w:proofErr w:type="spellStart"/>
            <w:r w:rsidRPr="00731CB7">
              <w:rPr>
                <w:rFonts w:ascii="Times New Roman" w:hAnsi="Times New Roman"/>
                <w:sz w:val="22"/>
                <w:szCs w:val="22"/>
              </w:rPr>
              <w:t>прямошовные</w:t>
            </w:r>
            <w:proofErr w:type="spellEnd"/>
            <w:r w:rsidRPr="00731CB7">
              <w:rPr>
                <w:rFonts w:ascii="Times New Roman" w:hAnsi="Times New Roman"/>
                <w:sz w:val="22"/>
                <w:szCs w:val="22"/>
              </w:rPr>
              <w:t xml:space="preserve"> со снятой фаской из стали марок БСт2кп-БСт4кп и БСт2пс-БСт4пс наружный диаметр 76 мм, толщина стенки </w:t>
            </w:r>
            <w:r w:rsidRPr="00731CB7">
              <w:rPr>
                <w:rFonts w:ascii="Times New Roman" w:hAnsi="Times New Roman"/>
                <w:sz w:val="22"/>
                <w:szCs w:val="22"/>
              </w:rPr>
              <w:lastRenderedPageBreak/>
              <w:t>3,5 мм</w:t>
            </w:r>
          </w:p>
        </w:tc>
        <w:tc>
          <w:tcPr>
            <w:tcW w:w="2200" w:type="dxa"/>
            <w:tcBorders>
              <w:top w:val="nil"/>
              <w:left w:val="nil"/>
              <w:bottom w:val="single" w:sz="4" w:space="0" w:color="auto"/>
              <w:right w:val="single" w:sz="4" w:space="0" w:color="auto"/>
            </w:tcBorders>
            <w:shd w:val="clear" w:color="auto" w:fill="auto"/>
            <w:hideMark/>
          </w:tcPr>
          <w:p w14:paraId="1FF69DFA"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lastRenderedPageBreak/>
              <w:t>м</w:t>
            </w:r>
          </w:p>
        </w:tc>
        <w:tc>
          <w:tcPr>
            <w:tcW w:w="1677" w:type="dxa"/>
            <w:gridSpan w:val="2"/>
            <w:tcBorders>
              <w:top w:val="nil"/>
              <w:left w:val="nil"/>
              <w:bottom w:val="single" w:sz="4" w:space="0" w:color="auto"/>
              <w:right w:val="single" w:sz="4" w:space="0" w:color="auto"/>
            </w:tcBorders>
            <w:shd w:val="clear" w:color="auto" w:fill="auto"/>
            <w:hideMark/>
          </w:tcPr>
          <w:p w14:paraId="5317486D"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14,519</w:t>
            </w:r>
          </w:p>
        </w:tc>
        <w:tc>
          <w:tcPr>
            <w:tcW w:w="2440" w:type="dxa"/>
            <w:tcBorders>
              <w:top w:val="nil"/>
              <w:left w:val="nil"/>
              <w:bottom w:val="single" w:sz="4" w:space="0" w:color="auto"/>
              <w:right w:val="single" w:sz="4" w:space="0" w:color="auto"/>
            </w:tcBorders>
            <w:shd w:val="clear" w:color="auto" w:fill="auto"/>
            <w:noWrap/>
            <w:hideMark/>
          </w:tcPr>
          <w:p w14:paraId="3F4257D0"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22AB4A36" w14:textId="77777777" w:rsidTr="00731CB7">
        <w:trPr>
          <w:trHeight w:val="1320"/>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0F68F545"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lastRenderedPageBreak/>
              <w:t>48</w:t>
            </w:r>
          </w:p>
        </w:tc>
        <w:tc>
          <w:tcPr>
            <w:tcW w:w="4400" w:type="dxa"/>
            <w:tcBorders>
              <w:top w:val="nil"/>
              <w:left w:val="nil"/>
              <w:bottom w:val="single" w:sz="4" w:space="0" w:color="auto"/>
              <w:right w:val="single" w:sz="4" w:space="0" w:color="auto"/>
            </w:tcBorders>
            <w:shd w:val="clear" w:color="auto" w:fill="auto"/>
            <w:hideMark/>
          </w:tcPr>
          <w:p w14:paraId="489601CD"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Отводы 90 град. с радиусом кривизны R=1,5 </w:t>
            </w:r>
            <w:proofErr w:type="spellStart"/>
            <w:r w:rsidRPr="00731CB7">
              <w:rPr>
                <w:rFonts w:ascii="Times New Roman" w:hAnsi="Times New Roman"/>
                <w:sz w:val="22"/>
                <w:szCs w:val="22"/>
              </w:rPr>
              <w:t>Ду</w:t>
            </w:r>
            <w:proofErr w:type="spellEnd"/>
            <w:r w:rsidRPr="00731CB7">
              <w:rPr>
                <w:rFonts w:ascii="Times New Roman" w:hAnsi="Times New Roman"/>
                <w:sz w:val="22"/>
                <w:szCs w:val="22"/>
              </w:rPr>
              <w:t xml:space="preserve"> на </w:t>
            </w:r>
            <w:proofErr w:type="spellStart"/>
            <w:r w:rsidRPr="00731CB7">
              <w:rPr>
                <w:rFonts w:ascii="Times New Roman" w:hAnsi="Times New Roman"/>
                <w:sz w:val="22"/>
                <w:szCs w:val="22"/>
              </w:rPr>
              <w:t>Ру</w:t>
            </w:r>
            <w:proofErr w:type="spellEnd"/>
            <w:r w:rsidRPr="00731CB7">
              <w:rPr>
                <w:rFonts w:ascii="Times New Roman" w:hAnsi="Times New Roman"/>
                <w:sz w:val="22"/>
                <w:szCs w:val="22"/>
              </w:rPr>
              <w:t xml:space="preserve"> до 16 МПа (160 кгс/см</w:t>
            </w:r>
            <w:proofErr w:type="gramStart"/>
            <w:r w:rsidRPr="00731CB7">
              <w:rPr>
                <w:rFonts w:ascii="Times New Roman" w:hAnsi="Times New Roman"/>
                <w:sz w:val="22"/>
                <w:szCs w:val="22"/>
              </w:rPr>
              <w:t>2</w:t>
            </w:r>
            <w:proofErr w:type="gramEnd"/>
            <w:r w:rsidRPr="00731CB7">
              <w:rPr>
                <w:rFonts w:ascii="Times New Roman" w:hAnsi="Times New Roman"/>
                <w:sz w:val="22"/>
                <w:szCs w:val="22"/>
              </w:rPr>
              <w:t>), диаметром условного прохода 65 мм, наружным диаметром 76 мм, толщиной стенки 3,5 мм</w:t>
            </w:r>
          </w:p>
        </w:tc>
        <w:tc>
          <w:tcPr>
            <w:tcW w:w="2200" w:type="dxa"/>
            <w:tcBorders>
              <w:top w:val="nil"/>
              <w:left w:val="nil"/>
              <w:bottom w:val="single" w:sz="4" w:space="0" w:color="auto"/>
              <w:right w:val="single" w:sz="4" w:space="0" w:color="auto"/>
            </w:tcBorders>
            <w:shd w:val="clear" w:color="auto" w:fill="auto"/>
            <w:hideMark/>
          </w:tcPr>
          <w:p w14:paraId="3DCFF5FB"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шт.</w:t>
            </w:r>
          </w:p>
        </w:tc>
        <w:tc>
          <w:tcPr>
            <w:tcW w:w="1677" w:type="dxa"/>
            <w:gridSpan w:val="2"/>
            <w:tcBorders>
              <w:top w:val="nil"/>
              <w:left w:val="nil"/>
              <w:bottom w:val="single" w:sz="4" w:space="0" w:color="auto"/>
              <w:right w:val="single" w:sz="4" w:space="0" w:color="auto"/>
            </w:tcBorders>
            <w:shd w:val="clear" w:color="auto" w:fill="auto"/>
            <w:noWrap/>
            <w:hideMark/>
          </w:tcPr>
          <w:p w14:paraId="6E1C7639"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9</w:t>
            </w:r>
          </w:p>
        </w:tc>
        <w:tc>
          <w:tcPr>
            <w:tcW w:w="2440" w:type="dxa"/>
            <w:tcBorders>
              <w:top w:val="nil"/>
              <w:left w:val="nil"/>
              <w:bottom w:val="single" w:sz="4" w:space="0" w:color="auto"/>
              <w:right w:val="single" w:sz="4" w:space="0" w:color="auto"/>
            </w:tcBorders>
            <w:shd w:val="clear" w:color="auto" w:fill="auto"/>
            <w:noWrap/>
            <w:hideMark/>
          </w:tcPr>
          <w:p w14:paraId="54F052F4"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5E97C50C" w14:textId="77777777" w:rsidTr="00731CB7">
        <w:trPr>
          <w:trHeight w:val="1056"/>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204ABEDA"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49</w:t>
            </w:r>
          </w:p>
        </w:tc>
        <w:tc>
          <w:tcPr>
            <w:tcW w:w="4400" w:type="dxa"/>
            <w:tcBorders>
              <w:top w:val="nil"/>
              <w:left w:val="nil"/>
              <w:bottom w:val="single" w:sz="4" w:space="0" w:color="auto"/>
              <w:right w:val="single" w:sz="4" w:space="0" w:color="auto"/>
            </w:tcBorders>
            <w:shd w:val="clear" w:color="auto" w:fill="auto"/>
            <w:hideMark/>
          </w:tcPr>
          <w:p w14:paraId="6E8884BD"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Переходы концентрические на </w:t>
            </w:r>
            <w:proofErr w:type="spellStart"/>
            <w:r w:rsidRPr="00731CB7">
              <w:rPr>
                <w:rFonts w:ascii="Times New Roman" w:hAnsi="Times New Roman"/>
                <w:sz w:val="22"/>
                <w:szCs w:val="22"/>
              </w:rPr>
              <w:t>Ру</w:t>
            </w:r>
            <w:proofErr w:type="spellEnd"/>
            <w:r w:rsidRPr="00731CB7">
              <w:rPr>
                <w:rFonts w:ascii="Times New Roman" w:hAnsi="Times New Roman"/>
                <w:sz w:val="22"/>
                <w:szCs w:val="22"/>
              </w:rPr>
              <w:t xml:space="preserve"> до 16 МПа (160 кгс/см</w:t>
            </w:r>
            <w:proofErr w:type="gramStart"/>
            <w:r w:rsidRPr="00731CB7">
              <w:rPr>
                <w:rFonts w:ascii="Times New Roman" w:hAnsi="Times New Roman"/>
                <w:sz w:val="22"/>
                <w:szCs w:val="22"/>
              </w:rPr>
              <w:t>2</w:t>
            </w:r>
            <w:proofErr w:type="gramEnd"/>
            <w:r w:rsidRPr="00731CB7">
              <w:rPr>
                <w:rFonts w:ascii="Times New Roman" w:hAnsi="Times New Roman"/>
                <w:sz w:val="22"/>
                <w:szCs w:val="22"/>
              </w:rPr>
              <w:t>) диаметром условного прохода 65х50 мм, наружным диаметром и толщиной стенки 76х3,5-57х3 мм</w:t>
            </w:r>
          </w:p>
        </w:tc>
        <w:tc>
          <w:tcPr>
            <w:tcW w:w="2200" w:type="dxa"/>
            <w:tcBorders>
              <w:top w:val="nil"/>
              <w:left w:val="nil"/>
              <w:bottom w:val="single" w:sz="4" w:space="0" w:color="auto"/>
              <w:right w:val="single" w:sz="4" w:space="0" w:color="auto"/>
            </w:tcBorders>
            <w:shd w:val="clear" w:color="auto" w:fill="auto"/>
            <w:hideMark/>
          </w:tcPr>
          <w:p w14:paraId="065934CF"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шт.</w:t>
            </w:r>
          </w:p>
        </w:tc>
        <w:tc>
          <w:tcPr>
            <w:tcW w:w="1677" w:type="dxa"/>
            <w:gridSpan w:val="2"/>
            <w:tcBorders>
              <w:top w:val="nil"/>
              <w:left w:val="nil"/>
              <w:bottom w:val="single" w:sz="4" w:space="0" w:color="auto"/>
              <w:right w:val="single" w:sz="4" w:space="0" w:color="auto"/>
            </w:tcBorders>
            <w:shd w:val="clear" w:color="auto" w:fill="auto"/>
            <w:noWrap/>
            <w:hideMark/>
          </w:tcPr>
          <w:p w14:paraId="274B9D20"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2</w:t>
            </w:r>
          </w:p>
        </w:tc>
        <w:tc>
          <w:tcPr>
            <w:tcW w:w="2440" w:type="dxa"/>
            <w:tcBorders>
              <w:top w:val="nil"/>
              <w:left w:val="nil"/>
              <w:bottom w:val="single" w:sz="4" w:space="0" w:color="auto"/>
              <w:right w:val="single" w:sz="4" w:space="0" w:color="auto"/>
            </w:tcBorders>
            <w:shd w:val="clear" w:color="auto" w:fill="auto"/>
            <w:noWrap/>
            <w:hideMark/>
          </w:tcPr>
          <w:p w14:paraId="1AD7A9BF"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5FAF621B" w14:textId="77777777" w:rsidTr="00731CB7">
        <w:trPr>
          <w:trHeight w:val="528"/>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7F6F5431"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50</w:t>
            </w:r>
          </w:p>
        </w:tc>
        <w:tc>
          <w:tcPr>
            <w:tcW w:w="4400" w:type="dxa"/>
            <w:tcBorders>
              <w:top w:val="nil"/>
              <w:left w:val="nil"/>
              <w:bottom w:val="single" w:sz="4" w:space="0" w:color="auto"/>
              <w:right w:val="single" w:sz="4" w:space="0" w:color="auto"/>
            </w:tcBorders>
            <w:shd w:val="clear" w:color="auto" w:fill="auto"/>
            <w:hideMark/>
          </w:tcPr>
          <w:p w14:paraId="6CFDDF26"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Опоры скользящие и </w:t>
            </w:r>
            <w:proofErr w:type="spellStart"/>
            <w:r w:rsidRPr="00731CB7">
              <w:rPr>
                <w:rFonts w:ascii="Times New Roman" w:hAnsi="Times New Roman"/>
                <w:sz w:val="22"/>
                <w:szCs w:val="22"/>
              </w:rPr>
              <w:t>катковые</w:t>
            </w:r>
            <w:proofErr w:type="spellEnd"/>
            <w:r w:rsidRPr="00731CB7">
              <w:rPr>
                <w:rFonts w:ascii="Times New Roman" w:hAnsi="Times New Roman"/>
                <w:sz w:val="22"/>
                <w:szCs w:val="22"/>
              </w:rPr>
              <w:t>, крепежные детали, хомуты</w:t>
            </w:r>
          </w:p>
        </w:tc>
        <w:tc>
          <w:tcPr>
            <w:tcW w:w="2200" w:type="dxa"/>
            <w:tcBorders>
              <w:top w:val="nil"/>
              <w:left w:val="nil"/>
              <w:bottom w:val="single" w:sz="4" w:space="0" w:color="auto"/>
              <w:right w:val="single" w:sz="4" w:space="0" w:color="auto"/>
            </w:tcBorders>
            <w:shd w:val="clear" w:color="auto" w:fill="auto"/>
            <w:hideMark/>
          </w:tcPr>
          <w:p w14:paraId="62669EAD"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т</w:t>
            </w:r>
          </w:p>
        </w:tc>
        <w:tc>
          <w:tcPr>
            <w:tcW w:w="1677" w:type="dxa"/>
            <w:gridSpan w:val="2"/>
            <w:tcBorders>
              <w:top w:val="nil"/>
              <w:left w:val="nil"/>
              <w:bottom w:val="single" w:sz="4" w:space="0" w:color="auto"/>
              <w:right w:val="single" w:sz="4" w:space="0" w:color="auto"/>
            </w:tcBorders>
            <w:shd w:val="clear" w:color="auto" w:fill="auto"/>
            <w:hideMark/>
          </w:tcPr>
          <w:p w14:paraId="15E24604"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0,03494</w:t>
            </w:r>
          </w:p>
        </w:tc>
        <w:tc>
          <w:tcPr>
            <w:tcW w:w="2440" w:type="dxa"/>
            <w:tcBorders>
              <w:top w:val="nil"/>
              <w:left w:val="nil"/>
              <w:bottom w:val="single" w:sz="4" w:space="0" w:color="auto"/>
              <w:right w:val="single" w:sz="4" w:space="0" w:color="auto"/>
            </w:tcBorders>
            <w:shd w:val="clear" w:color="auto" w:fill="auto"/>
            <w:noWrap/>
            <w:hideMark/>
          </w:tcPr>
          <w:p w14:paraId="24A4C1E6"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0AD4C6C8" w14:textId="77777777" w:rsidTr="00731CB7">
        <w:trPr>
          <w:trHeight w:val="1320"/>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66537F92"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51</w:t>
            </w:r>
          </w:p>
        </w:tc>
        <w:tc>
          <w:tcPr>
            <w:tcW w:w="4400" w:type="dxa"/>
            <w:tcBorders>
              <w:top w:val="nil"/>
              <w:left w:val="nil"/>
              <w:bottom w:val="single" w:sz="4" w:space="0" w:color="auto"/>
              <w:right w:val="single" w:sz="4" w:space="0" w:color="auto"/>
            </w:tcBorders>
            <w:shd w:val="clear" w:color="auto" w:fill="auto"/>
            <w:hideMark/>
          </w:tcPr>
          <w:p w14:paraId="2C51F51B" w14:textId="77777777" w:rsidR="00731CB7" w:rsidRPr="00731CB7" w:rsidRDefault="00731CB7" w:rsidP="006B4A30">
            <w:pPr>
              <w:rPr>
                <w:rFonts w:ascii="Times New Roman" w:hAnsi="Times New Roman"/>
                <w:sz w:val="22"/>
                <w:szCs w:val="22"/>
              </w:rPr>
            </w:pPr>
            <w:proofErr w:type="gramStart"/>
            <w:r w:rsidRPr="00731CB7">
              <w:rPr>
                <w:rFonts w:ascii="Times New Roman" w:hAnsi="Times New Roman"/>
                <w:sz w:val="22"/>
                <w:szCs w:val="22"/>
              </w:rPr>
              <w:t>Трубопровод в дизельных, насосно-компрессорных, парокотельных и т.п., монтируемый из труб и готовых деталей, на условное давление не более 2,5 МПа, диаметр труб наружный: 45 мм</w:t>
            </w:r>
            <w:proofErr w:type="gramEnd"/>
          </w:p>
        </w:tc>
        <w:tc>
          <w:tcPr>
            <w:tcW w:w="2200" w:type="dxa"/>
            <w:tcBorders>
              <w:top w:val="nil"/>
              <w:left w:val="nil"/>
              <w:bottom w:val="single" w:sz="4" w:space="0" w:color="auto"/>
              <w:right w:val="single" w:sz="4" w:space="0" w:color="auto"/>
            </w:tcBorders>
            <w:shd w:val="clear" w:color="auto" w:fill="auto"/>
            <w:hideMark/>
          </w:tcPr>
          <w:p w14:paraId="5F34EA51"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м трубопровода</w:t>
            </w:r>
          </w:p>
        </w:tc>
        <w:tc>
          <w:tcPr>
            <w:tcW w:w="1677" w:type="dxa"/>
            <w:gridSpan w:val="2"/>
            <w:tcBorders>
              <w:top w:val="nil"/>
              <w:left w:val="nil"/>
              <w:bottom w:val="single" w:sz="4" w:space="0" w:color="auto"/>
              <w:right w:val="single" w:sz="4" w:space="0" w:color="auto"/>
            </w:tcBorders>
            <w:shd w:val="clear" w:color="auto" w:fill="auto"/>
            <w:hideMark/>
          </w:tcPr>
          <w:p w14:paraId="0C0E19A5"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0,014</w:t>
            </w:r>
          </w:p>
        </w:tc>
        <w:tc>
          <w:tcPr>
            <w:tcW w:w="2440" w:type="dxa"/>
            <w:tcBorders>
              <w:top w:val="nil"/>
              <w:left w:val="nil"/>
              <w:bottom w:val="single" w:sz="4" w:space="0" w:color="auto"/>
              <w:right w:val="single" w:sz="4" w:space="0" w:color="auto"/>
            </w:tcBorders>
            <w:shd w:val="clear" w:color="auto" w:fill="auto"/>
            <w:noWrap/>
            <w:hideMark/>
          </w:tcPr>
          <w:p w14:paraId="13FA77DB"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4C99A706" w14:textId="77777777" w:rsidTr="00731CB7">
        <w:trPr>
          <w:trHeight w:val="1320"/>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1FDA9F4E"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52</w:t>
            </w:r>
          </w:p>
        </w:tc>
        <w:tc>
          <w:tcPr>
            <w:tcW w:w="4400" w:type="dxa"/>
            <w:tcBorders>
              <w:top w:val="nil"/>
              <w:left w:val="nil"/>
              <w:bottom w:val="single" w:sz="4" w:space="0" w:color="auto"/>
              <w:right w:val="single" w:sz="4" w:space="0" w:color="auto"/>
            </w:tcBorders>
            <w:shd w:val="clear" w:color="auto" w:fill="auto"/>
            <w:hideMark/>
          </w:tcPr>
          <w:p w14:paraId="211E331A"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Трубы стальные сварные </w:t>
            </w:r>
            <w:proofErr w:type="spellStart"/>
            <w:r w:rsidRPr="00731CB7">
              <w:rPr>
                <w:rFonts w:ascii="Times New Roman" w:hAnsi="Times New Roman"/>
                <w:sz w:val="22"/>
                <w:szCs w:val="22"/>
              </w:rPr>
              <w:t>водогазопроводные</w:t>
            </w:r>
            <w:proofErr w:type="spellEnd"/>
            <w:r w:rsidRPr="00731CB7">
              <w:rPr>
                <w:rFonts w:ascii="Times New Roman" w:hAnsi="Times New Roman"/>
                <w:sz w:val="22"/>
                <w:szCs w:val="22"/>
              </w:rPr>
              <w:t xml:space="preserve"> с резьбой черные обыкновенные (</w:t>
            </w:r>
            <w:proofErr w:type="spellStart"/>
            <w:r w:rsidRPr="00731CB7">
              <w:rPr>
                <w:rFonts w:ascii="Times New Roman" w:hAnsi="Times New Roman"/>
                <w:sz w:val="22"/>
                <w:szCs w:val="22"/>
              </w:rPr>
              <w:t>неоцинкованные</w:t>
            </w:r>
            <w:proofErr w:type="spellEnd"/>
            <w:r w:rsidRPr="00731CB7">
              <w:rPr>
                <w:rFonts w:ascii="Times New Roman" w:hAnsi="Times New Roman"/>
                <w:sz w:val="22"/>
                <w:szCs w:val="22"/>
              </w:rPr>
              <w:t>), диаметр условного прохода 32 мм, толщина стенки 3,2 мм</w:t>
            </w:r>
          </w:p>
        </w:tc>
        <w:tc>
          <w:tcPr>
            <w:tcW w:w="2200" w:type="dxa"/>
            <w:tcBorders>
              <w:top w:val="nil"/>
              <w:left w:val="nil"/>
              <w:bottom w:val="single" w:sz="4" w:space="0" w:color="auto"/>
              <w:right w:val="single" w:sz="4" w:space="0" w:color="auto"/>
            </w:tcBorders>
            <w:shd w:val="clear" w:color="auto" w:fill="auto"/>
            <w:hideMark/>
          </w:tcPr>
          <w:p w14:paraId="1E9B3607"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м</w:t>
            </w:r>
          </w:p>
        </w:tc>
        <w:tc>
          <w:tcPr>
            <w:tcW w:w="1677" w:type="dxa"/>
            <w:gridSpan w:val="2"/>
            <w:tcBorders>
              <w:top w:val="nil"/>
              <w:left w:val="nil"/>
              <w:bottom w:val="single" w:sz="4" w:space="0" w:color="auto"/>
              <w:right w:val="single" w:sz="4" w:space="0" w:color="auto"/>
            </w:tcBorders>
            <w:shd w:val="clear" w:color="auto" w:fill="auto"/>
            <w:hideMark/>
          </w:tcPr>
          <w:p w14:paraId="43746C41"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1,311</w:t>
            </w:r>
          </w:p>
        </w:tc>
        <w:tc>
          <w:tcPr>
            <w:tcW w:w="2440" w:type="dxa"/>
            <w:tcBorders>
              <w:top w:val="nil"/>
              <w:left w:val="nil"/>
              <w:bottom w:val="single" w:sz="4" w:space="0" w:color="auto"/>
              <w:right w:val="single" w:sz="4" w:space="0" w:color="auto"/>
            </w:tcBorders>
            <w:shd w:val="clear" w:color="auto" w:fill="auto"/>
            <w:noWrap/>
            <w:hideMark/>
          </w:tcPr>
          <w:p w14:paraId="6469DEEA"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693DAB27" w14:textId="77777777" w:rsidTr="00731CB7">
        <w:trPr>
          <w:trHeight w:val="528"/>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3DA98039"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53</w:t>
            </w:r>
          </w:p>
        </w:tc>
        <w:tc>
          <w:tcPr>
            <w:tcW w:w="4400" w:type="dxa"/>
            <w:tcBorders>
              <w:top w:val="nil"/>
              <w:left w:val="nil"/>
              <w:bottom w:val="single" w:sz="4" w:space="0" w:color="auto"/>
              <w:right w:val="single" w:sz="4" w:space="0" w:color="auto"/>
            </w:tcBorders>
            <w:shd w:val="clear" w:color="auto" w:fill="auto"/>
            <w:hideMark/>
          </w:tcPr>
          <w:p w14:paraId="2AA8EBE4"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Отводы диаметром условного прохода 40 мм и наружным диаметром 45 мм</w:t>
            </w:r>
          </w:p>
        </w:tc>
        <w:tc>
          <w:tcPr>
            <w:tcW w:w="2200" w:type="dxa"/>
            <w:tcBorders>
              <w:top w:val="nil"/>
              <w:left w:val="nil"/>
              <w:bottom w:val="single" w:sz="4" w:space="0" w:color="auto"/>
              <w:right w:val="single" w:sz="4" w:space="0" w:color="auto"/>
            </w:tcBorders>
            <w:shd w:val="clear" w:color="auto" w:fill="auto"/>
            <w:hideMark/>
          </w:tcPr>
          <w:p w14:paraId="2D6E53DC"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шт.</w:t>
            </w:r>
          </w:p>
        </w:tc>
        <w:tc>
          <w:tcPr>
            <w:tcW w:w="1677" w:type="dxa"/>
            <w:gridSpan w:val="2"/>
            <w:tcBorders>
              <w:top w:val="nil"/>
              <w:left w:val="nil"/>
              <w:bottom w:val="single" w:sz="4" w:space="0" w:color="auto"/>
              <w:right w:val="single" w:sz="4" w:space="0" w:color="auto"/>
            </w:tcBorders>
            <w:shd w:val="clear" w:color="auto" w:fill="auto"/>
            <w:noWrap/>
            <w:hideMark/>
          </w:tcPr>
          <w:p w14:paraId="7C93E414"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w:t>
            </w:r>
          </w:p>
        </w:tc>
        <w:tc>
          <w:tcPr>
            <w:tcW w:w="2440" w:type="dxa"/>
            <w:tcBorders>
              <w:top w:val="nil"/>
              <w:left w:val="nil"/>
              <w:bottom w:val="single" w:sz="4" w:space="0" w:color="auto"/>
              <w:right w:val="single" w:sz="4" w:space="0" w:color="auto"/>
            </w:tcBorders>
            <w:shd w:val="clear" w:color="auto" w:fill="auto"/>
            <w:noWrap/>
            <w:hideMark/>
          </w:tcPr>
          <w:p w14:paraId="50A1C634"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6734B8F4" w14:textId="77777777" w:rsidTr="00731CB7">
        <w:trPr>
          <w:trHeight w:val="1320"/>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7DDBF771"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54</w:t>
            </w:r>
          </w:p>
        </w:tc>
        <w:tc>
          <w:tcPr>
            <w:tcW w:w="4400" w:type="dxa"/>
            <w:tcBorders>
              <w:top w:val="nil"/>
              <w:left w:val="nil"/>
              <w:bottom w:val="single" w:sz="4" w:space="0" w:color="auto"/>
              <w:right w:val="single" w:sz="4" w:space="0" w:color="auto"/>
            </w:tcBorders>
            <w:shd w:val="clear" w:color="auto" w:fill="auto"/>
            <w:hideMark/>
          </w:tcPr>
          <w:p w14:paraId="7AB0A90D" w14:textId="77777777" w:rsidR="00731CB7" w:rsidRPr="00731CB7" w:rsidRDefault="00731CB7" w:rsidP="006B4A30">
            <w:pPr>
              <w:rPr>
                <w:rFonts w:ascii="Times New Roman" w:hAnsi="Times New Roman"/>
                <w:sz w:val="22"/>
                <w:szCs w:val="22"/>
              </w:rPr>
            </w:pPr>
            <w:proofErr w:type="gramStart"/>
            <w:r w:rsidRPr="00731CB7">
              <w:rPr>
                <w:rFonts w:ascii="Times New Roman" w:hAnsi="Times New Roman"/>
                <w:sz w:val="22"/>
                <w:szCs w:val="22"/>
              </w:rPr>
              <w:t>Трубопровод в дизельных, насосно-компрессорных, парокотельных и т.п., монтируемый из труб и готовых деталей, на условное давление не более 2,5 МПа, диаметр труб наружный: 38 мм</w:t>
            </w:r>
            <w:proofErr w:type="gramEnd"/>
          </w:p>
        </w:tc>
        <w:tc>
          <w:tcPr>
            <w:tcW w:w="2200" w:type="dxa"/>
            <w:tcBorders>
              <w:top w:val="nil"/>
              <w:left w:val="nil"/>
              <w:bottom w:val="single" w:sz="4" w:space="0" w:color="auto"/>
              <w:right w:val="single" w:sz="4" w:space="0" w:color="auto"/>
            </w:tcBorders>
            <w:shd w:val="clear" w:color="auto" w:fill="auto"/>
            <w:hideMark/>
          </w:tcPr>
          <w:p w14:paraId="6652536D"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м трубопровода</w:t>
            </w:r>
          </w:p>
        </w:tc>
        <w:tc>
          <w:tcPr>
            <w:tcW w:w="1677" w:type="dxa"/>
            <w:gridSpan w:val="2"/>
            <w:tcBorders>
              <w:top w:val="nil"/>
              <w:left w:val="nil"/>
              <w:bottom w:val="single" w:sz="4" w:space="0" w:color="auto"/>
              <w:right w:val="single" w:sz="4" w:space="0" w:color="auto"/>
            </w:tcBorders>
            <w:shd w:val="clear" w:color="auto" w:fill="auto"/>
            <w:hideMark/>
          </w:tcPr>
          <w:p w14:paraId="7F57789A"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0,01</w:t>
            </w:r>
          </w:p>
        </w:tc>
        <w:tc>
          <w:tcPr>
            <w:tcW w:w="2440" w:type="dxa"/>
            <w:tcBorders>
              <w:top w:val="nil"/>
              <w:left w:val="nil"/>
              <w:bottom w:val="single" w:sz="4" w:space="0" w:color="auto"/>
              <w:right w:val="single" w:sz="4" w:space="0" w:color="auto"/>
            </w:tcBorders>
            <w:shd w:val="clear" w:color="auto" w:fill="auto"/>
            <w:noWrap/>
            <w:hideMark/>
          </w:tcPr>
          <w:p w14:paraId="59BA9D63"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3A9C44F3" w14:textId="77777777" w:rsidTr="00731CB7">
        <w:trPr>
          <w:trHeight w:val="1320"/>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6CA8483F"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55</w:t>
            </w:r>
          </w:p>
        </w:tc>
        <w:tc>
          <w:tcPr>
            <w:tcW w:w="4400" w:type="dxa"/>
            <w:tcBorders>
              <w:top w:val="nil"/>
              <w:left w:val="nil"/>
              <w:bottom w:val="single" w:sz="4" w:space="0" w:color="auto"/>
              <w:right w:val="single" w:sz="4" w:space="0" w:color="auto"/>
            </w:tcBorders>
            <w:shd w:val="clear" w:color="auto" w:fill="auto"/>
            <w:hideMark/>
          </w:tcPr>
          <w:p w14:paraId="0EE89067"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Трубы стальные сварные </w:t>
            </w:r>
            <w:proofErr w:type="spellStart"/>
            <w:r w:rsidRPr="00731CB7">
              <w:rPr>
                <w:rFonts w:ascii="Times New Roman" w:hAnsi="Times New Roman"/>
                <w:sz w:val="22"/>
                <w:szCs w:val="22"/>
              </w:rPr>
              <w:t>водогазопроводные</w:t>
            </w:r>
            <w:proofErr w:type="spellEnd"/>
            <w:r w:rsidRPr="00731CB7">
              <w:rPr>
                <w:rFonts w:ascii="Times New Roman" w:hAnsi="Times New Roman"/>
                <w:sz w:val="22"/>
                <w:szCs w:val="22"/>
              </w:rPr>
              <w:t xml:space="preserve"> с резьбой черные обыкновенные (</w:t>
            </w:r>
            <w:proofErr w:type="spellStart"/>
            <w:r w:rsidRPr="00731CB7">
              <w:rPr>
                <w:rFonts w:ascii="Times New Roman" w:hAnsi="Times New Roman"/>
                <w:sz w:val="22"/>
                <w:szCs w:val="22"/>
              </w:rPr>
              <w:t>неоцинкованные</w:t>
            </w:r>
            <w:proofErr w:type="spellEnd"/>
            <w:r w:rsidRPr="00731CB7">
              <w:rPr>
                <w:rFonts w:ascii="Times New Roman" w:hAnsi="Times New Roman"/>
                <w:sz w:val="22"/>
                <w:szCs w:val="22"/>
              </w:rPr>
              <w:t>), диаметр условного прохода 32 мм, толщина стенки 3,2 мм</w:t>
            </w:r>
          </w:p>
        </w:tc>
        <w:tc>
          <w:tcPr>
            <w:tcW w:w="2200" w:type="dxa"/>
            <w:tcBorders>
              <w:top w:val="nil"/>
              <w:left w:val="nil"/>
              <w:bottom w:val="single" w:sz="4" w:space="0" w:color="auto"/>
              <w:right w:val="single" w:sz="4" w:space="0" w:color="auto"/>
            </w:tcBorders>
            <w:shd w:val="clear" w:color="auto" w:fill="auto"/>
            <w:hideMark/>
          </w:tcPr>
          <w:p w14:paraId="0AF8681C"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м</w:t>
            </w:r>
          </w:p>
        </w:tc>
        <w:tc>
          <w:tcPr>
            <w:tcW w:w="1677" w:type="dxa"/>
            <w:gridSpan w:val="2"/>
            <w:tcBorders>
              <w:top w:val="nil"/>
              <w:left w:val="nil"/>
              <w:bottom w:val="single" w:sz="4" w:space="0" w:color="auto"/>
              <w:right w:val="single" w:sz="4" w:space="0" w:color="auto"/>
            </w:tcBorders>
            <w:shd w:val="clear" w:color="auto" w:fill="auto"/>
            <w:hideMark/>
          </w:tcPr>
          <w:p w14:paraId="76BE9F7C"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w:t>
            </w:r>
          </w:p>
        </w:tc>
        <w:tc>
          <w:tcPr>
            <w:tcW w:w="2440" w:type="dxa"/>
            <w:tcBorders>
              <w:top w:val="nil"/>
              <w:left w:val="nil"/>
              <w:bottom w:val="single" w:sz="4" w:space="0" w:color="auto"/>
              <w:right w:val="single" w:sz="4" w:space="0" w:color="auto"/>
            </w:tcBorders>
            <w:shd w:val="clear" w:color="auto" w:fill="auto"/>
            <w:noWrap/>
            <w:hideMark/>
          </w:tcPr>
          <w:p w14:paraId="09F9436C"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75AF222F" w14:textId="77777777" w:rsidTr="00731CB7">
        <w:trPr>
          <w:trHeight w:val="1056"/>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180DF965"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56</w:t>
            </w:r>
          </w:p>
        </w:tc>
        <w:tc>
          <w:tcPr>
            <w:tcW w:w="4400" w:type="dxa"/>
            <w:tcBorders>
              <w:top w:val="nil"/>
              <w:left w:val="nil"/>
              <w:bottom w:val="single" w:sz="4" w:space="0" w:color="auto"/>
              <w:right w:val="single" w:sz="4" w:space="0" w:color="auto"/>
            </w:tcBorders>
            <w:shd w:val="clear" w:color="auto" w:fill="auto"/>
            <w:hideMark/>
          </w:tcPr>
          <w:p w14:paraId="6B25465F"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Присоединение трубопровода условным давлением до 2,5 МПа к действующей магистрали, диаметр наружный присоединяемой трубы: 159 мм</w:t>
            </w:r>
          </w:p>
        </w:tc>
        <w:tc>
          <w:tcPr>
            <w:tcW w:w="2200" w:type="dxa"/>
            <w:tcBorders>
              <w:top w:val="nil"/>
              <w:left w:val="nil"/>
              <w:bottom w:val="single" w:sz="4" w:space="0" w:color="auto"/>
              <w:right w:val="single" w:sz="4" w:space="0" w:color="auto"/>
            </w:tcBorders>
            <w:shd w:val="clear" w:color="auto" w:fill="auto"/>
            <w:hideMark/>
          </w:tcPr>
          <w:p w14:paraId="10098A93"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присоединение</w:t>
            </w:r>
          </w:p>
        </w:tc>
        <w:tc>
          <w:tcPr>
            <w:tcW w:w="1677" w:type="dxa"/>
            <w:gridSpan w:val="2"/>
            <w:tcBorders>
              <w:top w:val="nil"/>
              <w:left w:val="nil"/>
              <w:bottom w:val="single" w:sz="4" w:space="0" w:color="auto"/>
              <w:right w:val="single" w:sz="4" w:space="0" w:color="auto"/>
            </w:tcBorders>
            <w:shd w:val="clear" w:color="auto" w:fill="auto"/>
            <w:noWrap/>
            <w:hideMark/>
          </w:tcPr>
          <w:p w14:paraId="5915D7A2"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2</w:t>
            </w:r>
          </w:p>
        </w:tc>
        <w:tc>
          <w:tcPr>
            <w:tcW w:w="2440" w:type="dxa"/>
            <w:tcBorders>
              <w:top w:val="nil"/>
              <w:left w:val="nil"/>
              <w:bottom w:val="single" w:sz="4" w:space="0" w:color="auto"/>
              <w:right w:val="single" w:sz="4" w:space="0" w:color="auto"/>
            </w:tcBorders>
            <w:shd w:val="clear" w:color="auto" w:fill="auto"/>
            <w:noWrap/>
            <w:hideMark/>
          </w:tcPr>
          <w:p w14:paraId="35FE3E77"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46FAB015" w14:textId="77777777" w:rsidTr="00731CB7">
        <w:trPr>
          <w:trHeight w:val="1056"/>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5ABF65CD"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lastRenderedPageBreak/>
              <w:t>57</w:t>
            </w:r>
          </w:p>
        </w:tc>
        <w:tc>
          <w:tcPr>
            <w:tcW w:w="4400" w:type="dxa"/>
            <w:tcBorders>
              <w:top w:val="nil"/>
              <w:left w:val="nil"/>
              <w:bottom w:val="single" w:sz="4" w:space="0" w:color="auto"/>
              <w:right w:val="single" w:sz="4" w:space="0" w:color="auto"/>
            </w:tcBorders>
            <w:shd w:val="clear" w:color="auto" w:fill="auto"/>
            <w:hideMark/>
          </w:tcPr>
          <w:p w14:paraId="7BB1458E"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Переходы концентрические на </w:t>
            </w:r>
            <w:proofErr w:type="spellStart"/>
            <w:r w:rsidRPr="00731CB7">
              <w:rPr>
                <w:rFonts w:ascii="Times New Roman" w:hAnsi="Times New Roman"/>
                <w:sz w:val="22"/>
                <w:szCs w:val="22"/>
              </w:rPr>
              <w:t>Ру</w:t>
            </w:r>
            <w:proofErr w:type="spellEnd"/>
            <w:r w:rsidRPr="00731CB7">
              <w:rPr>
                <w:rFonts w:ascii="Times New Roman" w:hAnsi="Times New Roman"/>
                <w:sz w:val="22"/>
                <w:szCs w:val="22"/>
              </w:rPr>
              <w:t xml:space="preserve"> до 16 МПа (160 кгс/см</w:t>
            </w:r>
            <w:proofErr w:type="gramStart"/>
            <w:r w:rsidRPr="00731CB7">
              <w:rPr>
                <w:rFonts w:ascii="Times New Roman" w:hAnsi="Times New Roman"/>
                <w:sz w:val="22"/>
                <w:szCs w:val="22"/>
              </w:rPr>
              <w:t>2</w:t>
            </w:r>
            <w:proofErr w:type="gramEnd"/>
            <w:r w:rsidRPr="00731CB7">
              <w:rPr>
                <w:rFonts w:ascii="Times New Roman" w:hAnsi="Times New Roman"/>
                <w:sz w:val="22"/>
                <w:szCs w:val="22"/>
              </w:rPr>
              <w:t>) диаметром условного прохода 200х150 мм, наружным диаметром и толщиной стенки 219х6-159х4,5 мм</w:t>
            </w:r>
          </w:p>
        </w:tc>
        <w:tc>
          <w:tcPr>
            <w:tcW w:w="2200" w:type="dxa"/>
            <w:tcBorders>
              <w:top w:val="nil"/>
              <w:left w:val="nil"/>
              <w:bottom w:val="single" w:sz="4" w:space="0" w:color="auto"/>
              <w:right w:val="single" w:sz="4" w:space="0" w:color="auto"/>
            </w:tcBorders>
            <w:shd w:val="clear" w:color="auto" w:fill="auto"/>
            <w:hideMark/>
          </w:tcPr>
          <w:p w14:paraId="5AC661DA"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шт.</w:t>
            </w:r>
          </w:p>
        </w:tc>
        <w:tc>
          <w:tcPr>
            <w:tcW w:w="1677" w:type="dxa"/>
            <w:gridSpan w:val="2"/>
            <w:tcBorders>
              <w:top w:val="nil"/>
              <w:left w:val="nil"/>
              <w:bottom w:val="single" w:sz="4" w:space="0" w:color="auto"/>
              <w:right w:val="single" w:sz="4" w:space="0" w:color="auto"/>
            </w:tcBorders>
            <w:shd w:val="clear" w:color="auto" w:fill="auto"/>
            <w:hideMark/>
          </w:tcPr>
          <w:p w14:paraId="07A4DF69"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2</w:t>
            </w:r>
          </w:p>
        </w:tc>
        <w:tc>
          <w:tcPr>
            <w:tcW w:w="2440" w:type="dxa"/>
            <w:tcBorders>
              <w:top w:val="nil"/>
              <w:left w:val="nil"/>
              <w:bottom w:val="single" w:sz="4" w:space="0" w:color="auto"/>
              <w:right w:val="single" w:sz="4" w:space="0" w:color="auto"/>
            </w:tcBorders>
            <w:shd w:val="clear" w:color="auto" w:fill="auto"/>
            <w:noWrap/>
            <w:hideMark/>
          </w:tcPr>
          <w:p w14:paraId="5B1B723F"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1AC424B5" w14:textId="77777777" w:rsidTr="00731CB7">
        <w:trPr>
          <w:trHeight w:val="792"/>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1A41DD43"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58</w:t>
            </w:r>
          </w:p>
        </w:tc>
        <w:tc>
          <w:tcPr>
            <w:tcW w:w="4400" w:type="dxa"/>
            <w:tcBorders>
              <w:top w:val="nil"/>
              <w:left w:val="nil"/>
              <w:bottom w:val="single" w:sz="4" w:space="0" w:color="auto"/>
              <w:right w:val="single" w:sz="4" w:space="0" w:color="auto"/>
            </w:tcBorders>
            <w:shd w:val="clear" w:color="auto" w:fill="auto"/>
            <w:hideMark/>
          </w:tcPr>
          <w:p w14:paraId="6BD21FB0"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Антикоррозионная защита металлических конструкций и технологических трубопроводов </w:t>
            </w:r>
          </w:p>
        </w:tc>
        <w:tc>
          <w:tcPr>
            <w:tcW w:w="2200" w:type="dxa"/>
            <w:tcBorders>
              <w:top w:val="nil"/>
              <w:left w:val="nil"/>
              <w:bottom w:val="single" w:sz="4" w:space="0" w:color="auto"/>
              <w:right w:val="single" w:sz="4" w:space="0" w:color="auto"/>
            </w:tcBorders>
            <w:shd w:val="clear" w:color="auto" w:fill="auto"/>
            <w:hideMark/>
          </w:tcPr>
          <w:p w14:paraId="7716A6A9"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м</w:t>
            </w:r>
            <w:proofErr w:type="gramStart"/>
            <w:r w:rsidRPr="00731CB7">
              <w:rPr>
                <w:rFonts w:ascii="Times New Roman" w:hAnsi="Times New Roman"/>
                <w:sz w:val="24"/>
                <w:szCs w:val="24"/>
              </w:rPr>
              <w:t>2</w:t>
            </w:r>
            <w:proofErr w:type="gramEnd"/>
            <w:r w:rsidRPr="00731CB7">
              <w:rPr>
                <w:rFonts w:ascii="Times New Roman" w:hAnsi="Times New Roman"/>
                <w:sz w:val="24"/>
                <w:szCs w:val="24"/>
              </w:rPr>
              <w:t xml:space="preserve"> обрабатываемой поверхности</w:t>
            </w:r>
          </w:p>
        </w:tc>
        <w:tc>
          <w:tcPr>
            <w:tcW w:w="1677" w:type="dxa"/>
            <w:gridSpan w:val="2"/>
            <w:tcBorders>
              <w:top w:val="nil"/>
              <w:left w:val="nil"/>
              <w:bottom w:val="single" w:sz="4" w:space="0" w:color="auto"/>
              <w:right w:val="single" w:sz="4" w:space="0" w:color="auto"/>
            </w:tcBorders>
            <w:shd w:val="clear" w:color="auto" w:fill="auto"/>
            <w:noWrap/>
            <w:hideMark/>
          </w:tcPr>
          <w:p w14:paraId="3B0487AC"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9,89</w:t>
            </w:r>
          </w:p>
        </w:tc>
        <w:tc>
          <w:tcPr>
            <w:tcW w:w="2440" w:type="dxa"/>
            <w:tcBorders>
              <w:top w:val="nil"/>
              <w:left w:val="nil"/>
              <w:bottom w:val="single" w:sz="4" w:space="0" w:color="auto"/>
              <w:right w:val="single" w:sz="4" w:space="0" w:color="auto"/>
            </w:tcBorders>
            <w:shd w:val="clear" w:color="auto" w:fill="auto"/>
            <w:noWrap/>
            <w:hideMark/>
          </w:tcPr>
          <w:p w14:paraId="37D5A914"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06FF9487" w14:textId="77777777" w:rsidTr="00731CB7">
        <w:trPr>
          <w:trHeight w:val="264"/>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71C0EF52"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59</w:t>
            </w:r>
          </w:p>
        </w:tc>
        <w:tc>
          <w:tcPr>
            <w:tcW w:w="4400" w:type="dxa"/>
            <w:tcBorders>
              <w:top w:val="nil"/>
              <w:left w:val="nil"/>
              <w:bottom w:val="single" w:sz="4" w:space="0" w:color="auto"/>
              <w:right w:val="single" w:sz="4" w:space="0" w:color="auto"/>
            </w:tcBorders>
            <w:shd w:val="clear" w:color="auto" w:fill="auto"/>
            <w:hideMark/>
          </w:tcPr>
          <w:p w14:paraId="11AA0624"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Грунт-эмаль СБЗ-111 УНИПОЛ марка АТ</w:t>
            </w:r>
          </w:p>
        </w:tc>
        <w:tc>
          <w:tcPr>
            <w:tcW w:w="2200" w:type="dxa"/>
            <w:tcBorders>
              <w:top w:val="nil"/>
              <w:left w:val="nil"/>
              <w:bottom w:val="single" w:sz="4" w:space="0" w:color="auto"/>
              <w:right w:val="single" w:sz="4" w:space="0" w:color="auto"/>
            </w:tcBorders>
            <w:shd w:val="clear" w:color="auto" w:fill="auto"/>
            <w:hideMark/>
          </w:tcPr>
          <w:p w14:paraId="42BA5564"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л</w:t>
            </w:r>
          </w:p>
        </w:tc>
        <w:tc>
          <w:tcPr>
            <w:tcW w:w="1677" w:type="dxa"/>
            <w:gridSpan w:val="2"/>
            <w:tcBorders>
              <w:top w:val="nil"/>
              <w:left w:val="nil"/>
              <w:bottom w:val="single" w:sz="4" w:space="0" w:color="auto"/>
              <w:right w:val="single" w:sz="4" w:space="0" w:color="auto"/>
            </w:tcBorders>
            <w:shd w:val="clear" w:color="auto" w:fill="auto"/>
            <w:hideMark/>
          </w:tcPr>
          <w:p w14:paraId="016AADA8"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3,956</w:t>
            </w:r>
          </w:p>
        </w:tc>
        <w:tc>
          <w:tcPr>
            <w:tcW w:w="2440" w:type="dxa"/>
            <w:tcBorders>
              <w:top w:val="nil"/>
              <w:left w:val="nil"/>
              <w:bottom w:val="single" w:sz="4" w:space="0" w:color="auto"/>
              <w:right w:val="single" w:sz="4" w:space="0" w:color="auto"/>
            </w:tcBorders>
            <w:shd w:val="clear" w:color="auto" w:fill="auto"/>
            <w:noWrap/>
            <w:hideMark/>
          </w:tcPr>
          <w:p w14:paraId="7494AEB7"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255BE7A1" w14:textId="77777777" w:rsidTr="00731CB7">
        <w:trPr>
          <w:trHeight w:val="1320"/>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15F1A93B"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60</w:t>
            </w:r>
          </w:p>
        </w:tc>
        <w:tc>
          <w:tcPr>
            <w:tcW w:w="4400" w:type="dxa"/>
            <w:tcBorders>
              <w:top w:val="nil"/>
              <w:left w:val="nil"/>
              <w:bottom w:val="single" w:sz="4" w:space="0" w:color="auto"/>
              <w:right w:val="single" w:sz="4" w:space="0" w:color="auto"/>
            </w:tcBorders>
            <w:shd w:val="clear" w:color="auto" w:fill="auto"/>
            <w:hideMark/>
          </w:tcPr>
          <w:p w14:paraId="72F5FA06"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Изоляция трубопроводов с покрытием сталью оцинкованной конструкциями полносборными на основе: матов </w:t>
            </w:r>
            <w:proofErr w:type="spellStart"/>
            <w:r w:rsidRPr="00731CB7">
              <w:rPr>
                <w:rFonts w:ascii="Times New Roman" w:hAnsi="Times New Roman"/>
                <w:sz w:val="22"/>
                <w:szCs w:val="22"/>
              </w:rPr>
              <w:t>минераловатных</w:t>
            </w:r>
            <w:proofErr w:type="spellEnd"/>
            <w:r w:rsidRPr="00731CB7">
              <w:rPr>
                <w:rFonts w:ascii="Times New Roman" w:hAnsi="Times New Roman"/>
                <w:sz w:val="22"/>
                <w:szCs w:val="22"/>
              </w:rPr>
              <w:t xml:space="preserve"> прошивных и плит </w:t>
            </w:r>
            <w:proofErr w:type="spellStart"/>
            <w:r w:rsidRPr="00731CB7">
              <w:rPr>
                <w:rFonts w:ascii="Times New Roman" w:hAnsi="Times New Roman"/>
                <w:sz w:val="22"/>
                <w:szCs w:val="22"/>
              </w:rPr>
              <w:t>минераловатных</w:t>
            </w:r>
            <w:proofErr w:type="spellEnd"/>
          </w:p>
        </w:tc>
        <w:tc>
          <w:tcPr>
            <w:tcW w:w="2200" w:type="dxa"/>
            <w:tcBorders>
              <w:top w:val="nil"/>
              <w:left w:val="nil"/>
              <w:bottom w:val="single" w:sz="4" w:space="0" w:color="auto"/>
              <w:right w:val="single" w:sz="4" w:space="0" w:color="auto"/>
            </w:tcBorders>
            <w:shd w:val="clear" w:color="auto" w:fill="auto"/>
            <w:hideMark/>
          </w:tcPr>
          <w:p w14:paraId="61859DDB"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м3 изоляции</w:t>
            </w:r>
          </w:p>
        </w:tc>
        <w:tc>
          <w:tcPr>
            <w:tcW w:w="1677" w:type="dxa"/>
            <w:gridSpan w:val="2"/>
            <w:tcBorders>
              <w:top w:val="nil"/>
              <w:left w:val="nil"/>
              <w:bottom w:val="single" w:sz="4" w:space="0" w:color="auto"/>
              <w:right w:val="single" w:sz="4" w:space="0" w:color="auto"/>
            </w:tcBorders>
            <w:shd w:val="clear" w:color="auto" w:fill="auto"/>
            <w:noWrap/>
            <w:hideMark/>
          </w:tcPr>
          <w:p w14:paraId="5E05C721"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1,04</w:t>
            </w:r>
          </w:p>
        </w:tc>
        <w:tc>
          <w:tcPr>
            <w:tcW w:w="2440" w:type="dxa"/>
            <w:tcBorders>
              <w:top w:val="nil"/>
              <w:left w:val="nil"/>
              <w:bottom w:val="single" w:sz="4" w:space="0" w:color="auto"/>
              <w:right w:val="single" w:sz="4" w:space="0" w:color="auto"/>
            </w:tcBorders>
            <w:shd w:val="clear" w:color="auto" w:fill="auto"/>
            <w:noWrap/>
            <w:hideMark/>
          </w:tcPr>
          <w:p w14:paraId="1EB51E66"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3C05B208" w14:textId="77777777" w:rsidTr="00731CB7">
        <w:trPr>
          <w:trHeight w:val="528"/>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51D1C448"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61</w:t>
            </w:r>
          </w:p>
        </w:tc>
        <w:tc>
          <w:tcPr>
            <w:tcW w:w="4400" w:type="dxa"/>
            <w:tcBorders>
              <w:top w:val="nil"/>
              <w:left w:val="nil"/>
              <w:bottom w:val="single" w:sz="4" w:space="0" w:color="auto"/>
              <w:right w:val="single" w:sz="4" w:space="0" w:color="auto"/>
            </w:tcBorders>
            <w:shd w:val="clear" w:color="auto" w:fill="auto"/>
            <w:hideMark/>
          </w:tcPr>
          <w:p w14:paraId="7763F238"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Сталь листовая оцинкованная толщиной листа 0,8 мм</w:t>
            </w:r>
          </w:p>
        </w:tc>
        <w:tc>
          <w:tcPr>
            <w:tcW w:w="2200" w:type="dxa"/>
            <w:tcBorders>
              <w:top w:val="nil"/>
              <w:left w:val="nil"/>
              <w:bottom w:val="single" w:sz="4" w:space="0" w:color="auto"/>
              <w:right w:val="single" w:sz="4" w:space="0" w:color="auto"/>
            </w:tcBorders>
            <w:shd w:val="clear" w:color="auto" w:fill="auto"/>
            <w:hideMark/>
          </w:tcPr>
          <w:p w14:paraId="5050360B"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т</w:t>
            </w:r>
          </w:p>
        </w:tc>
        <w:tc>
          <w:tcPr>
            <w:tcW w:w="1677" w:type="dxa"/>
            <w:gridSpan w:val="2"/>
            <w:tcBorders>
              <w:top w:val="nil"/>
              <w:left w:val="nil"/>
              <w:bottom w:val="single" w:sz="4" w:space="0" w:color="auto"/>
              <w:right w:val="single" w:sz="4" w:space="0" w:color="auto"/>
            </w:tcBorders>
            <w:shd w:val="clear" w:color="auto" w:fill="auto"/>
            <w:hideMark/>
          </w:tcPr>
          <w:p w14:paraId="30362CD2"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0,212285</w:t>
            </w:r>
          </w:p>
        </w:tc>
        <w:tc>
          <w:tcPr>
            <w:tcW w:w="2440" w:type="dxa"/>
            <w:tcBorders>
              <w:top w:val="nil"/>
              <w:left w:val="nil"/>
              <w:bottom w:val="single" w:sz="4" w:space="0" w:color="auto"/>
              <w:right w:val="single" w:sz="4" w:space="0" w:color="auto"/>
            </w:tcBorders>
            <w:shd w:val="clear" w:color="auto" w:fill="auto"/>
            <w:noWrap/>
            <w:hideMark/>
          </w:tcPr>
          <w:p w14:paraId="2962528D"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3B399F94" w14:textId="77777777" w:rsidTr="00731CB7">
        <w:trPr>
          <w:trHeight w:val="528"/>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418BA955"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62</w:t>
            </w:r>
          </w:p>
        </w:tc>
        <w:tc>
          <w:tcPr>
            <w:tcW w:w="4400" w:type="dxa"/>
            <w:tcBorders>
              <w:top w:val="nil"/>
              <w:left w:val="nil"/>
              <w:bottom w:val="single" w:sz="4" w:space="0" w:color="auto"/>
              <w:right w:val="single" w:sz="4" w:space="0" w:color="auto"/>
            </w:tcBorders>
            <w:shd w:val="clear" w:color="auto" w:fill="auto"/>
            <w:hideMark/>
          </w:tcPr>
          <w:p w14:paraId="25EC0636"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Маты из каменной ваты теплоизоляционные  LAMELLA MAT</w:t>
            </w:r>
          </w:p>
        </w:tc>
        <w:tc>
          <w:tcPr>
            <w:tcW w:w="2200" w:type="dxa"/>
            <w:tcBorders>
              <w:top w:val="nil"/>
              <w:left w:val="nil"/>
              <w:bottom w:val="single" w:sz="4" w:space="0" w:color="auto"/>
              <w:right w:val="single" w:sz="4" w:space="0" w:color="auto"/>
            </w:tcBorders>
            <w:shd w:val="clear" w:color="auto" w:fill="auto"/>
            <w:hideMark/>
          </w:tcPr>
          <w:p w14:paraId="6AB70168"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м3</w:t>
            </w:r>
          </w:p>
        </w:tc>
        <w:tc>
          <w:tcPr>
            <w:tcW w:w="1677" w:type="dxa"/>
            <w:gridSpan w:val="2"/>
            <w:tcBorders>
              <w:top w:val="nil"/>
              <w:left w:val="nil"/>
              <w:bottom w:val="single" w:sz="4" w:space="0" w:color="auto"/>
              <w:right w:val="single" w:sz="4" w:space="0" w:color="auto"/>
            </w:tcBorders>
            <w:shd w:val="clear" w:color="auto" w:fill="auto"/>
            <w:noWrap/>
            <w:hideMark/>
          </w:tcPr>
          <w:p w14:paraId="09BDF10A"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1,29</w:t>
            </w:r>
          </w:p>
        </w:tc>
        <w:tc>
          <w:tcPr>
            <w:tcW w:w="2440" w:type="dxa"/>
            <w:tcBorders>
              <w:top w:val="nil"/>
              <w:left w:val="nil"/>
              <w:bottom w:val="single" w:sz="4" w:space="0" w:color="auto"/>
              <w:right w:val="single" w:sz="4" w:space="0" w:color="auto"/>
            </w:tcBorders>
            <w:shd w:val="clear" w:color="auto" w:fill="auto"/>
            <w:noWrap/>
            <w:hideMark/>
          </w:tcPr>
          <w:p w14:paraId="56D4C295"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525532D6" w14:textId="77777777" w:rsidTr="00731CB7">
        <w:trPr>
          <w:trHeight w:val="396"/>
        </w:trPr>
        <w:tc>
          <w:tcPr>
            <w:tcW w:w="12111" w:type="dxa"/>
            <w:gridSpan w:val="7"/>
            <w:tcBorders>
              <w:top w:val="single" w:sz="4" w:space="0" w:color="auto"/>
              <w:left w:val="single" w:sz="4" w:space="0" w:color="auto"/>
              <w:bottom w:val="single" w:sz="4" w:space="0" w:color="auto"/>
              <w:right w:val="single" w:sz="4" w:space="0" w:color="auto"/>
            </w:tcBorders>
            <w:shd w:val="clear" w:color="auto" w:fill="auto"/>
            <w:hideMark/>
          </w:tcPr>
          <w:p w14:paraId="2CABB540"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Опоры трубопроводов</w:t>
            </w:r>
          </w:p>
        </w:tc>
      </w:tr>
      <w:tr w:rsidR="00731CB7" w:rsidRPr="00731CB7" w14:paraId="1951EA41" w14:textId="77777777" w:rsidTr="00731CB7">
        <w:trPr>
          <w:trHeight w:val="792"/>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298C2CBC"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63</w:t>
            </w:r>
          </w:p>
        </w:tc>
        <w:tc>
          <w:tcPr>
            <w:tcW w:w="4400" w:type="dxa"/>
            <w:tcBorders>
              <w:top w:val="nil"/>
              <w:left w:val="nil"/>
              <w:bottom w:val="single" w:sz="4" w:space="0" w:color="auto"/>
              <w:right w:val="single" w:sz="4" w:space="0" w:color="auto"/>
            </w:tcBorders>
            <w:shd w:val="clear" w:color="auto" w:fill="auto"/>
            <w:hideMark/>
          </w:tcPr>
          <w:p w14:paraId="019CFED8"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Монтаж опорных конструкций: для крепления трубопроводов внутри зданий и сооружений массой до 0,1 т</w:t>
            </w:r>
          </w:p>
        </w:tc>
        <w:tc>
          <w:tcPr>
            <w:tcW w:w="2200" w:type="dxa"/>
            <w:tcBorders>
              <w:top w:val="nil"/>
              <w:left w:val="nil"/>
              <w:bottom w:val="single" w:sz="4" w:space="0" w:color="auto"/>
              <w:right w:val="single" w:sz="4" w:space="0" w:color="auto"/>
            </w:tcBorders>
            <w:shd w:val="clear" w:color="auto" w:fill="auto"/>
            <w:hideMark/>
          </w:tcPr>
          <w:p w14:paraId="7EE95013"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т конструкций</w:t>
            </w:r>
          </w:p>
        </w:tc>
        <w:tc>
          <w:tcPr>
            <w:tcW w:w="1677" w:type="dxa"/>
            <w:gridSpan w:val="2"/>
            <w:tcBorders>
              <w:top w:val="nil"/>
              <w:left w:val="nil"/>
              <w:bottom w:val="single" w:sz="4" w:space="0" w:color="auto"/>
              <w:right w:val="single" w:sz="4" w:space="0" w:color="auto"/>
            </w:tcBorders>
            <w:shd w:val="clear" w:color="auto" w:fill="auto"/>
            <w:hideMark/>
          </w:tcPr>
          <w:p w14:paraId="57B1DE2A"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0,0524</w:t>
            </w:r>
          </w:p>
        </w:tc>
        <w:tc>
          <w:tcPr>
            <w:tcW w:w="2440" w:type="dxa"/>
            <w:tcBorders>
              <w:top w:val="nil"/>
              <w:left w:val="nil"/>
              <w:bottom w:val="single" w:sz="4" w:space="0" w:color="auto"/>
              <w:right w:val="single" w:sz="4" w:space="0" w:color="auto"/>
            </w:tcBorders>
            <w:shd w:val="clear" w:color="auto" w:fill="auto"/>
            <w:noWrap/>
            <w:hideMark/>
          </w:tcPr>
          <w:p w14:paraId="5DA4E0D3"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7863713A" w14:textId="77777777" w:rsidTr="00731CB7">
        <w:trPr>
          <w:trHeight w:val="264"/>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76946CCB"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64</w:t>
            </w:r>
          </w:p>
        </w:tc>
        <w:tc>
          <w:tcPr>
            <w:tcW w:w="4400" w:type="dxa"/>
            <w:tcBorders>
              <w:top w:val="nil"/>
              <w:left w:val="nil"/>
              <w:bottom w:val="single" w:sz="4" w:space="0" w:color="auto"/>
              <w:right w:val="single" w:sz="4" w:space="0" w:color="auto"/>
            </w:tcBorders>
            <w:shd w:val="clear" w:color="auto" w:fill="auto"/>
            <w:hideMark/>
          </w:tcPr>
          <w:p w14:paraId="371E95E4"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Опоры из труб</w:t>
            </w:r>
          </w:p>
        </w:tc>
        <w:tc>
          <w:tcPr>
            <w:tcW w:w="2200" w:type="dxa"/>
            <w:tcBorders>
              <w:top w:val="nil"/>
              <w:left w:val="nil"/>
              <w:bottom w:val="single" w:sz="4" w:space="0" w:color="auto"/>
              <w:right w:val="single" w:sz="4" w:space="0" w:color="auto"/>
            </w:tcBorders>
            <w:shd w:val="clear" w:color="auto" w:fill="auto"/>
            <w:hideMark/>
          </w:tcPr>
          <w:p w14:paraId="2B69261E"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т</w:t>
            </w:r>
          </w:p>
        </w:tc>
        <w:tc>
          <w:tcPr>
            <w:tcW w:w="1677" w:type="dxa"/>
            <w:gridSpan w:val="2"/>
            <w:tcBorders>
              <w:top w:val="nil"/>
              <w:left w:val="nil"/>
              <w:bottom w:val="single" w:sz="4" w:space="0" w:color="auto"/>
              <w:right w:val="single" w:sz="4" w:space="0" w:color="auto"/>
            </w:tcBorders>
            <w:shd w:val="clear" w:color="auto" w:fill="auto"/>
            <w:hideMark/>
          </w:tcPr>
          <w:p w14:paraId="7BE82203"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0,0524</w:t>
            </w:r>
          </w:p>
        </w:tc>
        <w:tc>
          <w:tcPr>
            <w:tcW w:w="2440" w:type="dxa"/>
            <w:tcBorders>
              <w:top w:val="nil"/>
              <w:left w:val="nil"/>
              <w:bottom w:val="single" w:sz="4" w:space="0" w:color="auto"/>
              <w:right w:val="single" w:sz="4" w:space="0" w:color="auto"/>
            </w:tcBorders>
            <w:shd w:val="clear" w:color="auto" w:fill="auto"/>
            <w:noWrap/>
            <w:hideMark/>
          </w:tcPr>
          <w:p w14:paraId="136DDA7C"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6B4363A4" w14:textId="77777777" w:rsidTr="00731CB7">
        <w:trPr>
          <w:trHeight w:val="396"/>
        </w:trPr>
        <w:tc>
          <w:tcPr>
            <w:tcW w:w="12111" w:type="dxa"/>
            <w:gridSpan w:val="7"/>
            <w:tcBorders>
              <w:top w:val="single" w:sz="4" w:space="0" w:color="auto"/>
              <w:left w:val="single" w:sz="4" w:space="0" w:color="auto"/>
              <w:bottom w:val="single" w:sz="4" w:space="0" w:color="auto"/>
              <w:right w:val="single" w:sz="4" w:space="0" w:color="auto"/>
            </w:tcBorders>
            <w:shd w:val="clear" w:color="auto" w:fill="auto"/>
            <w:hideMark/>
          </w:tcPr>
          <w:p w14:paraId="19FBC864"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Установка приборов</w:t>
            </w:r>
          </w:p>
        </w:tc>
      </w:tr>
      <w:tr w:rsidR="00731CB7" w:rsidRPr="00731CB7" w14:paraId="199293C5" w14:textId="77777777" w:rsidTr="00731CB7">
        <w:trPr>
          <w:trHeight w:val="264"/>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13527714"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65</w:t>
            </w:r>
          </w:p>
        </w:tc>
        <w:tc>
          <w:tcPr>
            <w:tcW w:w="4400" w:type="dxa"/>
            <w:tcBorders>
              <w:top w:val="nil"/>
              <w:left w:val="nil"/>
              <w:bottom w:val="single" w:sz="4" w:space="0" w:color="auto"/>
              <w:right w:val="single" w:sz="4" w:space="0" w:color="auto"/>
            </w:tcBorders>
            <w:shd w:val="clear" w:color="auto" w:fill="auto"/>
            <w:hideMark/>
          </w:tcPr>
          <w:p w14:paraId="5DAEEE57"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Бобышки, штуцеры </w:t>
            </w:r>
          </w:p>
        </w:tc>
        <w:tc>
          <w:tcPr>
            <w:tcW w:w="2200" w:type="dxa"/>
            <w:tcBorders>
              <w:top w:val="nil"/>
              <w:left w:val="nil"/>
              <w:bottom w:val="single" w:sz="4" w:space="0" w:color="auto"/>
              <w:right w:val="single" w:sz="4" w:space="0" w:color="auto"/>
            </w:tcBorders>
            <w:shd w:val="clear" w:color="auto" w:fill="auto"/>
            <w:hideMark/>
          </w:tcPr>
          <w:p w14:paraId="1AFA62AA"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шт.</w:t>
            </w:r>
          </w:p>
        </w:tc>
        <w:tc>
          <w:tcPr>
            <w:tcW w:w="1677" w:type="dxa"/>
            <w:gridSpan w:val="2"/>
            <w:tcBorders>
              <w:top w:val="nil"/>
              <w:left w:val="nil"/>
              <w:bottom w:val="single" w:sz="4" w:space="0" w:color="auto"/>
              <w:right w:val="single" w:sz="4" w:space="0" w:color="auto"/>
            </w:tcBorders>
            <w:shd w:val="clear" w:color="auto" w:fill="auto"/>
            <w:hideMark/>
          </w:tcPr>
          <w:p w14:paraId="12A7CC2F"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0,05</w:t>
            </w:r>
          </w:p>
        </w:tc>
        <w:tc>
          <w:tcPr>
            <w:tcW w:w="2440" w:type="dxa"/>
            <w:tcBorders>
              <w:top w:val="nil"/>
              <w:left w:val="nil"/>
              <w:bottom w:val="single" w:sz="4" w:space="0" w:color="auto"/>
              <w:right w:val="single" w:sz="4" w:space="0" w:color="auto"/>
            </w:tcBorders>
            <w:shd w:val="clear" w:color="auto" w:fill="auto"/>
            <w:noWrap/>
            <w:hideMark/>
          </w:tcPr>
          <w:p w14:paraId="4A50D1EF"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0978EFD2" w14:textId="77777777" w:rsidTr="00731CB7">
        <w:trPr>
          <w:trHeight w:val="264"/>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273BAD28"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66</w:t>
            </w:r>
          </w:p>
        </w:tc>
        <w:tc>
          <w:tcPr>
            <w:tcW w:w="4400" w:type="dxa"/>
            <w:tcBorders>
              <w:top w:val="nil"/>
              <w:left w:val="nil"/>
              <w:bottom w:val="single" w:sz="4" w:space="0" w:color="auto"/>
              <w:right w:val="single" w:sz="4" w:space="0" w:color="auto"/>
            </w:tcBorders>
            <w:shd w:val="clear" w:color="auto" w:fill="auto"/>
            <w:hideMark/>
          </w:tcPr>
          <w:p w14:paraId="376EA109"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Установка термометров </w:t>
            </w:r>
          </w:p>
        </w:tc>
        <w:tc>
          <w:tcPr>
            <w:tcW w:w="2200" w:type="dxa"/>
            <w:tcBorders>
              <w:top w:val="nil"/>
              <w:left w:val="nil"/>
              <w:bottom w:val="single" w:sz="4" w:space="0" w:color="auto"/>
              <w:right w:val="single" w:sz="4" w:space="0" w:color="auto"/>
            </w:tcBorders>
            <w:shd w:val="clear" w:color="auto" w:fill="auto"/>
            <w:hideMark/>
          </w:tcPr>
          <w:p w14:paraId="2A24B761"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 xml:space="preserve">1 </w:t>
            </w:r>
            <w:proofErr w:type="spellStart"/>
            <w:r w:rsidRPr="00731CB7">
              <w:rPr>
                <w:rFonts w:ascii="Times New Roman" w:hAnsi="Times New Roman"/>
                <w:sz w:val="24"/>
                <w:szCs w:val="24"/>
              </w:rPr>
              <w:t>компл</w:t>
            </w:r>
            <w:proofErr w:type="spellEnd"/>
            <w:r w:rsidRPr="00731CB7">
              <w:rPr>
                <w:rFonts w:ascii="Times New Roman" w:hAnsi="Times New Roman"/>
                <w:sz w:val="24"/>
                <w:szCs w:val="24"/>
              </w:rPr>
              <w:t>.</w:t>
            </w:r>
          </w:p>
        </w:tc>
        <w:tc>
          <w:tcPr>
            <w:tcW w:w="1677" w:type="dxa"/>
            <w:gridSpan w:val="2"/>
            <w:tcBorders>
              <w:top w:val="nil"/>
              <w:left w:val="nil"/>
              <w:bottom w:val="single" w:sz="4" w:space="0" w:color="auto"/>
              <w:right w:val="single" w:sz="4" w:space="0" w:color="auto"/>
            </w:tcBorders>
            <w:shd w:val="clear" w:color="auto" w:fill="auto"/>
            <w:noWrap/>
            <w:hideMark/>
          </w:tcPr>
          <w:p w14:paraId="5D9BC74C"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2</w:t>
            </w:r>
          </w:p>
        </w:tc>
        <w:tc>
          <w:tcPr>
            <w:tcW w:w="2440" w:type="dxa"/>
            <w:tcBorders>
              <w:top w:val="nil"/>
              <w:left w:val="nil"/>
              <w:bottom w:val="single" w:sz="4" w:space="0" w:color="auto"/>
              <w:right w:val="single" w:sz="4" w:space="0" w:color="auto"/>
            </w:tcBorders>
            <w:shd w:val="clear" w:color="auto" w:fill="auto"/>
            <w:noWrap/>
            <w:hideMark/>
          </w:tcPr>
          <w:p w14:paraId="3C399E41"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0661BCAB" w14:textId="77777777" w:rsidTr="00731CB7">
        <w:trPr>
          <w:trHeight w:val="528"/>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7F94F459"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67</w:t>
            </w:r>
          </w:p>
        </w:tc>
        <w:tc>
          <w:tcPr>
            <w:tcW w:w="4400" w:type="dxa"/>
            <w:tcBorders>
              <w:top w:val="nil"/>
              <w:left w:val="nil"/>
              <w:bottom w:val="single" w:sz="4" w:space="0" w:color="auto"/>
              <w:right w:val="single" w:sz="4" w:space="0" w:color="auto"/>
            </w:tcBorders>
            <w:shd w:val="clear" w:color="auto" w:fill="auto"/>
            <w:hideMark/>
          </w:tcPr>
          <w:p w14:paraId="106EE8DB"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Термометр биметаллический</w:t>
            </w:r>
            <w:proofErr w:type="gramStart"/>
            <w:r w:rsidRPr="00731CB7">
              <w:rPr>
                <w:rFonts w:ascii="Times New Roman" w:hAnsi="Times New Roman"/>
                <w:sz w:val="22"/>
                <w:szCs w:val="22"/>
              </w:rPr>
              <w:t xml:space="preserve"> А</w:t>
            </w:r>
            <w:proofErr w:type="gramEnd"/>
            <w:r w:rsidRPr="00731CB7">
              <w:rPr>
                <w:rFonts w:ascii="Times New Roman" w:hAnsi="Times New Roman"/>
                <w:sz w:val="22"/>
                <w:szCs w:val="22"/>
              </w:rPr>
              <w:t xml:space="preserve"> 5000-63 (0-200 град С)</w:t>
            </w:r>
          </w:p>
        </w:tc>
        <w:tc>
          <w:tcPr>
            <w:tcW w:w="2200" w:type="dxa"/>
            <w:tcBorders>
              <w:top w:val="nil"/>
              <w:left w:val="nil"/>
              <w:bottom w:val="single" w:sz="4" w:space="0" w:color="auto"/>
              <w:right w:val="single" w:sz="4" w:space="0" w:color="auto"/>
            </w:tcBorders>
            <w:shd w:val="clear" w:color="auto" w:fill="auto"/>
            <w:hideMark/>
          </w:tcPr>
          <w:p w14:paraId="09E7CA0A"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шт.</w:t>
            </w:r>
          </w:p>
        </w:tc>
        <w:tc>
          <w:tcPr>
            <w:tcW w:w="1677" w:type="dxa"/>
            <w:gridSpan w:val="2"/>
            <w:tcBorders>
              <w:top w:val="nil"/>
              <w:left w:val="nil"/>
              <w:bottom w:val="single" w:sz="4" w:space="0" w:color="auto"/>
              <w:right w:val="single" w:sz="4" w:space="0" w:color="auto"/>
            </w:tcBorders>
            <w:shd w:val="clear" w:color="auto" w:fill="auto"/>
            <w:noWrap/>
            <w:hideMark/>
          </w:tcPr>
          <w:p w14:paraId="1C3EA91E"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2</w:t>
            </w:r>
          </w:p>
        </w:tc>
        <w:tc>
          <w:tcPr>
            <w:tcW w:w="2440" w:type="dxa"/>
            <w:tcBorders>
              <w:top w:val="nil"/>
              <w:left w:val="nil"/>
              <w:bottom w:val="single" w:sz="4" w:space="0" w:color="auto"/>
              <w:right w:val="single" w:sz="4" w:space="0" w:color="auto"/>
            </w:tcBorders>
            <w:shd w:val="clear" w:color="auto" w:fill="auto"/>
            <w:noWrap/>
            <w:hideMark/>
          </w:tcPr>
          <w:p w14:paraId="2AEAA251"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22D5D722" w14:textId="77777777" w:rsidTr="00731CB7">
        <w:trPr>
          <w:trHeight w:val="528"/>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6E8FAB48"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68</w:t>
            </w:r>
          </w:p>
        </w:tc>
        <w:tc>
          <w:tcPr>
            <w:tcW w:w="4400" w:type="dxa"/>
            <w:tcBorders>
              <w:top w:val="nil"/>
              <w:left w:val="nil"/>
              <w:bottom w:val="single" w:sz="4" w:space="0" w:color="auto"/>
              <w:right w:val="single" w:sz="4" w:space="0" w:color="auto"/>
            </w:tcBorders>
            <w:shd w:val="clear" w:color="auto" w:fill="auto"/>
            <w:hideMark/>
          </w:tcPr>
          <w:p w14:paraId="18AAEE15"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Установка манометров: с трехходовым краном</w:t>
            </w:r>
          </w:p>
        </w:tc>
        <w:tc>
          <w:tcPr>
            <w:tcW w:w="2200" w:type="dxa"/>
            <w:tcBorders>
              <w:top w:val="nil"/>
              <w:left w:val="nil"/>
              <w:bottom w:val="single" w:sz="4" w:space="0" w:color="auto"/>
              <w:right w:val="single" w:sz="4" w:space="0" w:color="auto"/>
            </w:tcBorders>
            <w:shd w:val="clear" w:color="auto" w:fill="auto"/>
            <w:hideMark/>
          </w:tcPr>
          <w:p w14:paraId="707C57F2"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 xml:space="preserve">1 </w:t>
            </w:r>
            <w:proofErr w:type="spellStart"/>
            <w:r w:rsidRPr="00731CB7">
              <w:rPr>
                <w:rFonts w:ascii="Times New Roman" w:hAnsi="Times New Roman"/>
                <w:sz w:val="24"/>
                <w:szCs w:val="24"/>
              </w:rPr>
              <w:t>компл</w:t>
            </w:r>
            <w:proofErr w:type="spellEnd"/>
            <w:r w:rsidRPr="00731CB7">
              <w:rPr>
                <w:rFonts w:ascii="Times New Roman" w:hAnsi="Times New Roman"/>
                <w:sz w:val="24"/>
                <w:szCs w:val="24"/>
              </w:rPr>
              <w:t>.</w:t>
            </w:r>
          </w:p>
        </w:tc>
        <w:tc>
          <w:tcPr>
            <w:tcW w:w="1677" w:type="dxa"/>
            <w:gridSpan w:val="2"/>
            <w:tcBorders>
              <w:top w:val="nil"/>
              <w:left w:val="nil"/>
              <w:bottom w:val="single" w:sz="4" w:space="0" w:color="auto"/>
              <w:right w:val="single" w:sz="4" w:space="0" w:color="auto"/>
            </w:tcBorders>
            <w:shd w:val="clear" w:color="auto" w:fill="auto"/>
            <w:noWrap/>
            <w:hideMark/>
          </w:tcPr>
          <w:p w14:paraId="6D46C138"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3</w:t>
            </w:r>
          </w:p>
        </w:tc>
        <w:tc>
          <w:tcPr>
            <w:tcW w:w="2440" w:type="dxa"/>
            <w:tcBorders>
              <w:top w:val="nil"/>
              <w:left w:val="nil"/>
              <w:bottom w:val="single" w:sz="4" w:space="0" w:color="auto"/>
              <w:right w:val="single" w:sz="4" w:space="0" w:color="auto"/>
            </w:tcBorders>
            <w:shd w:val="clear" w:color="auto" w:fill="auto"/>
            <w:noWrap/>
            <w:hideMark/>
          </w:tcPr>
          <w:p w14:paraId="4E6F672C"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r w:rsidR="00731CB7" w:rsidRPr="00731CB7" w14:paraId="374C45DA" w14:textId="77777777" w:rsidTr="00731CB7">
        <w:trPr>
          <w:trHeight w:val="396"/>
        </w:trPr>
        <w:tc>
          <w:tcPr>
            <w:tcW w:w="12111" w:type="dxa"/>
            <w:gridSpan w:val="7"/>
            <w:tcBorders>
              <w:top w:val="single" w:sz="4" w:space="0" w:color="auto"/>
              <w:left w:val="single" w:sz="4" w:space="0" w:color="auto"/>
              <w:bottom w:val="single" w:sz="4" w:space="0" w:color="auto"/>
              <w:right w:val="single" w:sz="4" w:space="0" w:color="auto"/>
            </w:tcBorders>
            <w:shd w:val="clear" w:color="auto" w:fill="auto"/>
            <w:hideMark/>
          </w:tcPr>
          <w:p w14:paraId="00AAE628"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Гидравлическое испытание</w:t>
            </w:r>
          </w:p>
        </w:tc>
      </w:tr>
      <w:tr w:rsidR="00731CB7" w:rsidRPr="00731CB7" w14:paraId="440A95D6" w14:textId="77777777" w:rsidTr="00731CB7">
        <w:trPr>
          <w:trHeight w:val="1320"/>
        </w:trPr>
        <w:tc>
          <w:tcPr>
            <w:tcW w:w="1394" w:type="dxa"/>
            <w:gridSpan w:val="2"/>
            <w:tcBorders>
              <w:top w:val="nil"/>
              <w:left w:val="single" w:sz="4" w:space="0" w:color="auto"/>
              <w:bottom w:val="single" w:sz="4" w:space="0" w:color="auto"/>
              <w:right w:val="single" w:sz="4" w:space="0" w:color="auto"/>
            </w:tcBorders>
            <w:shd w:val="clear" w:color="auto" w:fill="auto"/>
            <w:noWrap/>
            <w:hideMark/>
          </w:tcPr>
          <w:p w14:paraId="04209451" w14:textId="77777777" w:rsidR="00731CB7" w:rsidRPr="00731CB7" w:rsidRDefault="00731CB7" w:rsidP="006B4A30">
            <w:pPr>
              <w:jc w:val="center"/>
              <w:rPr>
                <w:rFonts w:ascii="Times New Roman" w:hAnsi="Times New Roman"/>
                <w:sz w:val="22"/>
                <w:szCs w:val="22"/>
              </w:rPr>
            </w:pPr>
            <w:r w:rsidRPr="00731CB7">
              <w:rPr>
                <w:rFonts w:ascii="Times New Roman" w:hAnsi="Times New Roman"/>
                <w:sz w:val="22"/>
                <w:szCs w:val="22"/>
              </w:rPr>
              <w:t>69</w:t>
            </w:r>
          </w:p>
        </w:tc>
        <w:tc>
          <w:tcPr>
            <w:tcW w:w="4400" w:type="dxa"/>
            <w:tcBorders>
              <w:top w:val="nil"/>
              <w:left w:val="nil"/>
              <w:bottom w:val="single" w:sz="4" w:space="0" w:color="auto"/>
              <w:right w:val="single" w:sz="4" w:space="0" w:color="auto"/>
            </w:tcBorders>
            <w:shd w:val="clear" w:color="auto" w:fill="auto"/>
            <w:hideMark/>
          </w:tcPr>
          <w:p w14:paraId="70E69761" w14:textId="77777777" w:rsidR="00731CB7" w:rsidRPr="00731CB7" w:rsidRDefault="00731CB7" w:rsidP="006B4A30">
            <w:pPr>
              <w:rPr>
                <w:rFonts w:ascii="Times New Roman" w:hAnsi="Times New Roman"/>
                <w:sz w:val="22"/>
                <w:szCs w:val="22"/>
              </w:rPr>
            </w:pPr>
            <w:r w:rsidRPr="00731CB7">
              <w:rPr>
                <w:rFonts w:ascii="Times New Roman" w:hAnsi="Times New Roman"/>
                <w:sz w:val="22"/>
                <w:szCs w:val="22"/>
              </w:rPr>
              <w:t xml:space="preserve">Гидравлическое испытание котлов горизонтальной и П-образной компоновок, работающих на </w:t>
            </w:r>
            <w:proofErr w:type="spellStart"/>
            <w:r w:rsidRPr="00731CB7">
              <w:rPr>
                <w:rFonts w:ascii="Times New Roman" w:hAnsi="Times New Roman"/>
                <w:sz w:val="22"/>
                <w:szCs w:val="22"/>
              </w:rPr>
              <w:t>газомазутном</w:t>
            </w:r>
            <w:proofErr w:type="spellEnd"/>
            <w:r w:rsidRPr="00731CB7">
              <w:rPr>
                <w:rFonts w:ascii="Times New Roman" w:hAnsi="Times New Roman"/>
                <w:sz w:val="22"/>
                <w:szCs w:val="22"/>
              </w:rPr>
              <w:t xml:space="preserve"> топливе, </w:t>
            </w:r>
            <w:proofErr w:type="spellStart"/>
            <w:r w:rsidRPr="00731CB7">
              <w:rPr>
                <w:rFonts w:ascii="Times New Roman" w:hAnsi="Times New Roman"/>
                <w:sz w:val="22"/>
                <w:szCs w:val="22"/>
              </w:rPr>
              <w:t>теплопроизводительностью</w:t>
            </w:r>
            <w:proofErr w:type="spellEnd"/>
            <w:r w:rsidRPr="00731CB7">
              <w:rPr>
                <w:rFonts w:ascii="Times New Roman" w:hAnsi="Times New Roman"/>
                <w:sz w:val="22"/>
                <w:szCs w:val="22"/>
              </w:rPr>
              <w:t>: 7,56 МВт (6,5 Гкал/ч)</w:t>
            </w:r>
          </w:p>
        </w:tc>
        <w:tc>
          <w:tcPr>
            <w:tcW w:w="2200" w:type="dxa"/>
            <w:tcBorders>
              <w:top w:val="nil"/>
              <w:left w:val="nil"/>
              <w:bottom w:val="single" w:sz="4" w:space="0" w:color="auto"/>
              <w:right w:val="single" w:sz="4" w:space="0" w:color="auto"/>
            </w:tcBorders>
            <w:shd w:val="clear" w:color="auto" w:fill="auto"/>
            <w:hideMark/>
          </w:tcPr>
          <w:p w14:paraId="594A47AB"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 xml:space="preserve">1 </w:t>
            </w:r>
            <w:proofErr w:type="spellStart"/>
            <w:r w:rsidRPr="00731CB7">
              <w:rPr>
                <w:rFonts w:ascii="Times New Roman" w:hAnsi="Times New Roman"/>
                <w:sz w:val="24"/>
                <w:szCs w:val="24"/>
              </w:rPr>
              <w:t>компл</w:t>
            </w:r>
            <w:proofErr w:type="spellEnd"/>
            <w:r w:rsidRPr="00731CB7">
              <w:rPr>
                <w:rFonts w:ascii="Times New Roman" w:hAnsi="Times New Roman"/>
                <w:sz w:val="24"/>
                <w:szCs w:val="24"/>
              </w:rPr>
              <w:t>.</w:t>
            </w:r>
          </w:p>
        </w:tc>
        <w:tc>
          <w:tcPr>
            <w:tcW w:w="1677" w:type="dxa"/>
            <w:gridSpan w:val="2"/>
            <w:tcBorders>
              <w:top w:val="nil"/>
              <w:left w:val="nil"/>
              <w:bottom w:val="single" w:sz="4" w:space="0" w:color="auto"/>
              <w:right w:val="single" w:sz="4" w:space="0" w:color="auto"/>
            </w:tcBorders>
            <w:shd w:val="clear" w:color="auto" w:fill="auto"/>
            <w:noWrap/>
            <w:hideMark/>
          </w:tcPr>
          <w:p w14:paraId="11AC4676"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w:t>
            </w:r>
          </w:p>
        </w:tc>
        <w:tc>
          <w:tcPr>
            <w:tcW w:w="2440" w:type="dxa"/>
            <w:tcBorders>
              <w:top w:val="nil"/>
              <w:left w:val="nil"/>
              <w:bottom w:val="single" w:sz="4" w:space="0" w:color="auto"/>
              <w:right w:val="single" w:sz="4" w:space="0" w:color="auto"/>
            </w:tcBorders>
            <w:shd w:val="clear" w:color="auto" w:fill="auto"/>
            <w:noWrap/>
            <w:hideMark/>
          </w:tcPr>
          <w:p w14:paraId="1917E075"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w:t>
            </w:r>
          </w:p>
        </w:tc>
      </w:tr>
    </w:tbl>
    <w:p w14:paraId="65230875" w14:textId="77777777" w:rsidR="00731CB7" w:rsidRPr="00731CB7" w:rsidRDefault="00731CB7" w:rsidP="00731CB7">
      <w:pPr>
        <w:ind w:firstLine="709"/>
        <w:jc w:val="right"/>
        <w:rPr>
          <w:rFonts w:ascii="Times New Roman" w:hAnsi="Times New Roman"/>
          <w:b/>
          <w:bCs/>
          <w:sz w:val="24"/>
          <w:szCs w:val="24"/>
        </w:rPr>
      </w:pPr>
    </w:p>
    <w:tbl>
      <w:tblPr>
        <w:tblW w:w="8460" w:type="dxa"/>
        <w:tblInd w:w="93" w:type="dxa"/>
        <w:tblLook w:val="04A0" w:firstRow="1" w:lastRow="0" w:firstColumn="1" w:lastColumn="0" w:noHBand="0" w:noVBand="1"/>
      </w:tblPr>
      <w:tblGrid>
        <w:gridCol w:w="700"/>
        <w:gridCol w:w="4400"/>
        <w:gridCol w:w="1936"/>
        <w:gridCol w:w="1520"/>
      </w:tblGrid>
      <w:tr w:rsidR="00731CB7" w:rsidRPr="00731CB7" w14:paraId="39ADAEE0" w14:textId="77777777" w:rsidTr="006B4A30">
        <w:trPr>
          <w:trHeight w:val="264"/>
        </w:trPr>
        <w:tc>
          <w:tcPr>
            <w:tcW w:w="8460" w:type="dxa"/>
            <w:gridSpan w:val="4"/>
            <w:tcBorders>
              <w:top w:val="nil"/>
              <w:left w:val="nil"/>
              <w:bottom w:val="nil"/>
              <w:right w:val="nil"/>
            </w:tcBorders>
            <w:shd w:val="clear" w:color="auto" w:fill="auto"/>
            <w:noWrap/>
            <w:hideMark/>
          </w:tcPr>
          <w:p w14:paraId="0C0868EB" w14:textId="77777777" w:rsidR="00731CB7" w:rsidRPr="00731CB7" w:rsidRDefault="00731CB7" w:rsidP="006B4A30">
            <w:pPr>
              <w:jc w:val="center"/>
              <w:rPr>
                <w:rFonts w:ascii="Times New Roman" w:hAnsi="Times New Roman"/>
                <w:b/>
                <w:sz w:val="24"/>
                <w:szCs w:val="24"/>
              </w:rPr>
            </w:pPr>
            <w:r w:rsidRPr="00731CB7">
              <w:rPr>
                <w:rFonts w:ascii="Times New Roman" w:hAnsi="Times New Roman"/>
                <w:b/>
                <w:sz w:val="24"/>
                <w:szCs w:val="24"/>
              </w:rPr>
              <w:lastRenderedPageBreak/>
              <w:t xml:space="preserve">Дымовые трубы (раздел ОД + </w:t>
            </w:r>
            <w:proofErr w:type="spellStart"/>
            <w:r w:rsidRPr="00731CB7">
              <w:rPr>
                <w:rFonts w:ascii="Times New Roman" w:hAnsi="Times New Roman"/>
                <w:b/>
                <w:sz w:val="24"/>
                <w:szCs w:val="24"/>
              </w:rPr>
              <w:t>КЖ+молниезащита</w:t>
            </w:r>
            <w:proofErr w:type="spellEnd"/>
            <w:r w:rsidRPr="00731CB7">
              <w:rPr>
                <w:rFonts w:ascii="Times New Roman" w:hAnsi="Times New Roman"/>
                <w:b/>
                <w:sz w:val="24"/>
                <w:szCs w:val="24"/>
              </w:rPr>
              <w:t xml:space="preserve"> и заземление)</w:t>
            </w:r>
          </w:p>
        </w:tc>
      </w:tr>
      <w:tr w:rsidR="00731CB7" w:rsidRPr="00731CB7" w14:paraId="7DD409DB" w14:textId="77777777" w:rsidTr="006B4A30">
        <w:trPr>
          <w:trHeight w:val="264"/>
        </w:trPr>
        <w:tc>
          <w:tcPr>
            <w:tcW w:w="700" w:type="dxa"/>
            <w:tcBorders>
              <w:top w:val="nil"/>
              <w:left w:val="nil"/>
              <w:bottom w:val="nil"/>
              <w:right w:val="nil"/>
            </w:tcBorders>
            <w:shd w:val="clear" w:color="auto" w:fill="auto"/>
            <w:noWrap/>
            <w:hideMark/>
          </w:tcPr>
          <w:p w14:paraId="571AA75B" w14:textId="77777777" w:rsidR="00731CB7" w:rsidRPr="00731CB7" w:rsidRDefault="00731CB7" w:rsidP="006B4A30">
            <w:pPr>
              <w:jc w:val="center"/>
              <w:rPr>
                <w:rFonts w:ascii="Times New Roman" w:hAnsi="Times New Roman"/>
                <w:sz w:val="24"/>
                <w:szCs w:val="24"/>
              </w:rPr>
            </w:pPr>
          </w:p>
        </w:tc>
        <w:tc>
          <w:tcPr>
            <w:tcW w:w="4400" w:type="dxa"/>
            <w:tcBorders>
              <w:top w:val="nil"/>
              <w:left w:val="nil"/>
              <w:bottom w:val="nil"/>
              <w:right w:val="nil"/>
            </w:tcBorders>
            <w:shd w:val="clear" w:color="auto" w:fill="auto"/>
            <w:hideMark/>
          </w:tcPr>
          <w:p w14:paraId="3493420C" w14:textId="77777777" w:rsidR="00731CB7" w:rsidRPr="00731CB7" w:rsidRDefault="00731CB7" w:rsidP="006B4A30">
            <w:pPr>
              <w:rPr>
                <w:rFonts w:ascii="Times New Roman" w:hAnsi="Times New Roman"/>
                <w:sz w:val="24"/>
                <w:szCs w:val="24"/>
              </w:rPr>
            </w:pPr>
          </w:p>
        </w:tc>
        <w:tc>
          <w:tcPr>
            <w:tcW w:w="1840" w:type="dxa"/>
            <w:tcBorders>
              <w:top w:val="nil"/>
              <w:left w:val="nil"/>
              <w:bottom w:val="nil"/>
              <w:right w:val="nil"/>
            </w:tcBorders>
            <w:shd w:val="clear" w:color="auto" w:fill="auto"/>
            <w:noWrap/>
            <w:hideMark/>
          </w:tcPr>
          <w:p w14:paraId="1059A718" w14:textId="77777777" w:rsidR="00731CB7" w:rsidRPr="00731CB7" w:rsidRDefault="00731CB7" w:rsidP="006B4A30">
            <w:pPr>
              <w:jc w:val="center"/>
              <w:rPr>
                <w:rFonts w:ascii="Times New Roman" w:hAnsi="Times New Roman"/>
                <w:sz w:val="24"/>
                <w:szCs w:val="24"/>
              </w:rPr>
            </w:pPr>
          </w:p>
        </w:tc>
        <w:tc>
          <w:tcPr>
            <w:tcW w:w="1520" w:type="dxa"/>
            <w:tcBorders>
              <w:top w:val="nil"/>
              <w:left w:val="nil"/>
              <w:bottom w:val="nil"/>
              <w:right w:val="nil"/>
            </w:tcBorders>
            <w:shd w:val="clear" w:color="auto" w:fill="auto"/>
            <w:noWrap/>
            <w:hideMark/>
          </w:tcPr>
          <w:p w14:paraId="5A6C0A4D" w14:textId="77777777" w:rsidR="00731CB7" w:rsidRPr="00731CB7" w:rsidRDefault="00731CB7" w:rsidP="006B4A30">
            <w:pPr>
              <w:jc w:val="right"/>
              <w:rPr>
                <w:rFonts w:ascii="Times New Roman" w:hAnsi="Times New Roman"/>
                <w:sz w:val="24"/>
                <w:szCs w:val="24"/>
              </w:rPr>
            </w:pPr>
          </w:p>
        </w:tc>
      </w:tr>
      <w:tr w:rsidR="00731CB7" w:rsidRPr="00731CB7" w14:paraId="17DC3385" w14:textId="77777777" w:rsidTr="006B4A30">
        <w:trPr>
          <w:trHeight w:val="264"/>
        </w:trPr>
        <w:tc>
          <w:tcPr>
            <w:tcW w:w="700" w:type="dxa"/>
            <w:tcBorders>
              <w:top w:val="nil"/>
              <w:left w:val="nil"/>
              <w:bottom w:val="nil"/>
              <w:right w:val="nil"/>
            </w:tcBorders>
            <w:shd w:val="clear" w:color="auto" w:fill="auto"/>
            <w:noWrap/>
            <w:hideMark/>
          </w:tcPr>
          <w:p w14:paraId="4A8B0740" w14:textId="77777777" w:rsidR="00731CB7" w:rsidRPr="00731CB7" w:rsidRDefault="00731CB7" w:rsidP="006B4A30">
            <w:pPr>
              <w:jc w:val="center"/>
              <w:rPr>
                <w:rFonts w:ascii="Times New Roman" w:hAnsi="Times New Roman"/>
                <w:sz w:val="24"/>
                <w:szCs w:val="24"/>
              </w:rPr>
            </w:pPr>
          </w:p>
        </w:tc>
        <w:tc>
          <w:tcPr>
            <w:tcW w:w="4400" w:type="dxa"/>
            <w:tcBorders>
              <w:top w:val="nil"/>
              <w:left w:val="nil"/>
              <w:bottom w:val="nil"/>
              <w:right w:val="nil"/>
            </w:tcBorders>
            <w:shd w:val="clear" w:color="auto" w:fill="auto"/>
            <w:hideMark/>
          </w:tcPr>
          <w:p w14:paraId="52A20348" w14:textId="77777777" w:rsidR="00731CB7" w:rsidRPr="00731CB7" w:rsidRDefault="00731CB7" w:rsidP="006B4A30">
            <w:pPr>
              <w:rPr>
                <w:rFonts w:ascii="Times New Roman" w:hAnsi="Times New Roman"/>
                <w:sz w:val="24"/>
                <w:szCs w:val="24"/>
              </w:rPr>
            </w:pPr>
          </w:p>
        </w:tc>
        <w:tc>
          <w:tcPr>
            <w:tcW w:w="1840" w:type="dxa"/>
            <w:tcBorders>
              <w:top w:val="nil"/>
              <w:left w:val="nil"/>
              <w:bottom w:val="nil"/>
              <w:right w:val="nil"/>
            </w:tcBorders>
            <w:shd w:val="clear" w:color="auto" w:fill="auto"/>
            <w:noWrap/>
            <w:hideMark/>
          </w:tcPr>
          <w:p w14:paraId="2C64C39D" w14:textId="77777777" w:rsidR="00731CB7" w:rsidRPr="00731CB7" w:rsidRDefault="00731CB7" w:rsidP="006B4A30">
            <w:pPr>
              <w:jc w:val="center"/>
              <w:rPr>
                <w:rFonts w:ascii="Times New Roman" w:hAnsi="Times New Roman"/>
                <w:sz w:val="24"/>
                <w:szCs w:val="24"/>
              </w:rPr>
            </w:pPr>
          </w:p>
        </w:tc>
        <w:tc>
          <w:tcPr>
            <w:tcW w:w="1520" w:type="dxa"/>
            <w:tcBorders>
              <w:top w:val="nil"/>
              <w:left w:val="nil"/>
              <w:bottom w:val="nil"/>
              <w:right w:val="nil"/>
            </w:tcBorders>
            <w:shd w:val="clear" w:color="auto" w:fill="auto"/>
            <w:noWrap/>
            <w:hideMark/>
          </w:tcPr>
          <w:p w14:paraId="30B12B70" w14:textId="77777777" w:rsidR="00731CB7" w:rsidRPr="00731CB7" w:rsidRDefault="00731CB7" w:rsidP="006B4A30">
            <w:pPr>
              <w:jc w:val="right"/>
              <w:rPr>
                <w:rFonts w:ascii="Times New Roman" w:hAnsi="Times New Roman"/>
                <w:sz w:val="24"/>
                <w:szCs w:val="24"/>
              </w:rPr>
            </w:pPr>
          </w:p>
        </w:tc>
      </w:tr>
      <w:tr w:rsidR="00731CB7" w:rsidRPr="00731CB7" w14:paraId="2272E37C" w14:textId="77777777" w:rsidTr="006B4A30">
        <w:trPr>
          <w:trHeight w:val="4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121E5" w14:textId="77777777" w:rsidR="00731CB7" w:rsidRPr="00731CB7" w:rsidRDefault="00731CB7" w:rsidP="006B4A30">
            <w:pPr>
              <w:jc w:val="center"/>
              <w:rPr>
                <w:rFonts w:ascii="Times New Roman" w:hAnsi="Times New Roman"/>
                <w:b/>
                <w:bCs/>
                <w:sz w:val="24"/>
                <w:szCs w:val="24"/>
              </w:rPr>
            </w:pPr>
            <w:r w:rsidRPr="00731CB7">
              <w:rPr>
                <w:rFonts w:ascii="Times New Roman" w:hAnsi="Times New Roman"/>
                <w:b/>
                <w:bCs/>
                <w:sz w:val="24"/>
                <w:szCs w:val="24"/>
              </w:rPr>
              <w:t xml:space="preserve">№ </w:t>
            </w:r>
            <w:proofErr w:type="spellStart"/>
            <w:r w:rsidRPr="00731CB7">
              <w:rPr>
                <w:rFonts w:ascii="Times New Roman" w:hAnsi="Times New Roman"/>
                <w:b/>
                <w:bCs/>
                <w:sz w:val="24"/>
                <w:szCs w:val="24"/>
              </w:rPr>
              <w:t>пп</w:t>
            </w:r>
            <w:proofErr w:type="spellEnd"/>
          </w:p>
        </w:tc>
        <w:tc>
          <w:tcPr>
            <w:tcW w:w="4400" w:type="dxa"/>
            <w:tcBorders>
              <w:top w:val="single" w:sz="4" w:space="0" w:color="auto"/>
              <w:left w:val="nil"/>
              <w:bottom w:val="nil"/>
              <w:right w:val="single" w:sz="4" w:space="0" w:color="auto"/>
            </w:tcBorders>
            <w:shd w:val="clear" w:color="auto" w:fill="auto"/>
            <w:vAlign w:val="center"/>
            <w:hideMark/>
          </w:tcPr>
          <w:p w14:paraId="276E5151" w14:textId="77777777" w:rsidR="00731CB7" w:rsidRPr="00731CB7" w:rsidRDefault="00731CB7" w:rsidP="006B4A30">
            <w:pPr>
              <w:jc w:val="center"/>
              <w:rPr>
                <w:rFonts w:ascii="Times New Roman" w:hAnsi="Times New Roman"/>
                <w:b/>
                <w:bCs/>
                <w:sz w:val="24"/>
                <w:szCs w:val="24"/>
              </w:rPr>
            </w:pPr>
            <w:r w:rsidRPr="00731CB7">
              <w:rPr>
                <w:rFonts w:ascii="Times New Roman" w:hAnsi="Times New Roman"/>
                <w:b/>
                <w:bCs/>
                <w:sz w:val="24"/>
                <w:szCs w:val="24"/>
              </w:rPr>
              <w:t>Наименование</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4E326552" w14:textId="77777777" w:rsidR="00731CB7" w:rsidRPr="00731CB7" w:rsidRDefault="00731CB7" w:rsidP="006B4A30">
            <w:pPr>
              <w:jc w:val="center"/>
              <w:rPr>
                <w:rFonts w:ascii="Times New Roman" w:hAnsi="Times New Roman"/>
                <w:b/>
                <w:bCs/>
                <w:sz w:val="24"/>
                <w:szCs w:val="24"/>
              </w:rPr>
            </w:pPr>
            <w:r w:rsidRPr="00731CB7">
              <w:rPr>
                <w:rFonts w:ascii="Times New Roman" w:hAnsi="Times New Roman"/>
                <w:b/>
                <w:bCs/>
                <w:sz w:val="24"/>
                <w:szCs w:val="24"/>
              </w:rPr>
              <w:t>Ед. изм.</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7E65CCE8" w14:textId="77777777" w:rsidR="00731CB7" w:rsidRPr="00731CB7" w:rsidRDefault="00731CB7" w:rsidP="006B4A30">
            <w:pPr>
              <w:jc w:val="center"/>
              <w:rPr>
                <w:rFonts w:ascii="Times New Roman" w:hAnsi="Times New Roman"/>
                <w:b/>
                <w:bCs/>
                <w:sz w:val="24"/>
                <w:szCs w:val="24"/>
              </w:rPr>
            </w:pPr>
            <w:r w:rsidRPr="00731CB7">
              <w:rPr>
                <w:rFonts w:ascii="Times New Roman" w:hAnsi="Times New Roman"/>
                <w:b/>
                <w:bCs/>
                <w:sz w:val="24"/>
                <w:szCs w:val="24"/>
              </w:rPr>
              <w:t>Кол.</w:t>
            </w:r>
          </w:p>
        </w:tc>
      </w:tr>
      <w:tr w:rsidR="00731CB7" w:rsidRPr="00731CB7" w14:paraId="0574236F" w14:textId="77777777" w:rsidTr="006B4A30">
        <w:trPr>
          <w:trHeight w:val="264"/>
        </w:trPr>
        <w:tc>
          <w:tcPr>
            <w:tcW w:w="700" w:type="dxa"/>
            <w:tcBorders>
              <w:top w:val="nil"/>
              <w:left w:val="single" w:sz="4" w:space="0" w:color="auto"/>
              <w:bottom w:val="nil"/>
              <w:right w:val="single" w:sz="4" w:space="0" w:color="auto"/>
            </w:tcBorders>
            <w:shd w:val="clear" w:color="auto" w:fill="auto"/>
            <w:noWrap/>
            <w:vAlign w:val="center"/>
            <w:hideMark/>
          </w:tcPr>
          <w:p w14:paraId="2C8DC19F" w14:textId="77777777" w:rsidR="00731CB7" w:rsidRPr="00731CB7" w:rsidRDefault="00731CB7" w:rsidP="006B4A30">
            <w:pPr>
              <w:jc w:val="center"/>
              <w:rPr>
                <w:rFonts w:ascii="Times New Roman" w:hAnsi="Times New Roman"/>
                <w:b/>
                <w:bCs/>
                <w:sz w:val="24"/>
                <w:szCs w:val="24"/>
              </w:rPr>
            </w:pPr>
            <w:r w:rsidRPr="00731CB7">
              <w:rPr>
                <w:rFonts w:ascii="Times New Roman" w:hAnsi="Times New Roman"/>
                <w:b/>
                <w:bCs/>
                <w:sz w:val="24"/>
                <w:szCs w:val="24"/>
              </w:rPr>
              <w:t>1</w:t>
            </w:r>
          </w:p>
        </w:tc>
        <w:tc>
          <w:tcPr>
            <w:tcW w:w="4400" w:type="dxa"/>
            <w:tcBorders>
              <w:top w:val="single" w:sz="4" w:space="0" w:color="auto"/>
              <w:left w:val="nil"/>
              <w:bottom w:val="nil"/>
              <w:right w:val="single" w:sz="4" w:space="0" w:color="auto"/>
            </w:tcBorders>
            <w:shd w:val="clear" w:color="auto" w:fill="auto"/>
            <w:noWrap/>
            <w:vAlign w:val="center"/>
            <w:hideMark/>
          </w:tcPr>
          <w:p w14:paraId="5549C5BB" w14:textId="77777777" w:rsidR="00731CB7" w:rsidRPr="00731CB7" w:rsidRDefault="00731CB7" w:rsidP="006B4A30">
            <w:pPr>
              <w:jc w:val="center"/>
              <w:rPr>
                <w:rFonts w:ascii="Times New Roman" w:hAnsi="Times New Roman"/>
                <w:b/>
                <w:bCs/>
                <w:sz w:val="24"/>
                <w:szCs w:val="24"/>
              </w:rPr>
            </w:pPr>
            <w:r w:rsidRPr="00731CB7">
              <w:rPr>
                <w:rFonts w:ascii="Times New Roman" w:hAnsi="Times New Roman"/>
                <w:b/>
                <w:bCs/>
                <w:sz w:val="24"/>
                <w:szCs w:val="24"/>
              </w:rPr>
              <w:t>2</w:t>
            </w:r>
          </w:p>
        </w:tc>
        <w:tc>
          <w:tcPr>
            <w:tcW w:w="1840" w:type="dxa"/>
            <w:tcBorders>
              <w:top w:val="nil"/>
              <w:left w:val="nil"/>
              <w:bottom w:val="nil"/>
              <w:right w:val="single" w:sz="4" w:space="0" w:color="auto"/>
            </w:tcBorders>
            <w:shd w:val="clear" w:color="auto" w:fill="auto"/>
            <w:noWrap/>
            <w:vAlign w:val="center"/>
            <w:hideMark/>
          </w:tcPr>
          <w:p w14:paraId="0A337007" w14:textId="77777777" w:rsidR="00731CB7" w:rsidRPr="00731CB7" w:rsidRDefault="00731CB7" w:rsidP="006B4A30">
            <w:pPr>
              <w:jc w:val="center"/>
              <w:rPr>
                <w:rFonts w:ascii="Times New Roman" w:hAnsi="Times New Roman"/>
                <w:b/>
                <w:bCs/>
                <w:sz w:val="24"/>
                <w:szCs w:val="24"/>
              </w:rPr>
            </w:pPr>
            <w:r w:rsidRPr="00731CB7">
              <w:rPr>
                <w:rFonts w:ascii="Times New Roman" w:hAnsi="Times New Roman"/>
                <w:b/>
                <w:bCs/>
                <w:sz w:val="24"/>
                <w:szCs w:val="24"/>
              </w:rPr>
              <w:t>3</w:t>
            </w:r>
          </w:p>
        </w:tc>
        <w:tc>
          <w:tcPr>
            <w:tcW w:w="1520" w:type="dxa"/>
            <w:tcBorders>
              <w:top w:val="nil"/>
              <w:left w:val="nil"/>
              <w:bottom w:val="nil"/>
              <w:right w:val="single" w:sz="4" w:space="0" w:color="auto"/>
            </w:tcBorders>
            <w:shd w:val="clear" w:color="auto" w:fill="auto"/>
            <w:noWrap/>
            <w:vAlign w:val="center"/>
            <w:hideMark/>
          </w:tcPr>
          <w:p w14:paraId="725D6EE4" w14:textId="77777777" w:rsidR="00731CB7" w:rsidRPr="00731CB7" w:rsidRDefault="00731CB7" w:rsidP="006B4A30">
            <w:pPr>
              <w:jc w:val="center"/>
              <w:rPr>
                <w:rFonts w:ascii="Times New Roman" w:hAnsi="Times New Roman"/>
                <w:b/>
                <w:bCs/>
                <w:sz w:val="24"/>
                <w:szCs w:val="24"/>
              </w:rPr>
            </w:pPr>
            <w:r w:rsidRPr="00731CB7">
              <w:rPr>
                <w:rFonts w:ascii="Times New Roman" w:hAnsi="Times New Roman"/>
                <w:b/>
                <w:bCs/>
                <w:sz w:val="24"/>
                <w:szCs w:val="24"/>
              </w:rPr>
              <w:t>4</w:t>
            </w:r>
          </w:p>
        </w:tc>
      </w:tr>
      <w:tr w:rsidR="00731CB7" w:rsidRPr="00731CB7" w14:paraId="702D8086" w14:textId="77777777" w:rsidTr="006B4A30">
        <w:trPr>
          <w:trHeight w:val="450"/>
        </w:trPr>
        <w:tc>
          <w:tcPr>
            <w:tcW w:w="8460" w:type="dxa"/>
            <w:gridSpan w:val="4"/>
            <w:tcBorders>
              <w:top w:val="single" w:sz="4" w:space="0" w:color="auto"/>
              <w:left w:val="single" w:sz="4" w:space="0" w:color="auto"/>
              <w:bottom w:val="single" w:sz="4" w:space="0" w:color="auto"/>
              <w:right w:val="single" w:sz="4" w:space="0" w:color="auto"/>
            </w:tcBorders>
            <w:shd w:val="clear" w:color="auto" w:fill="auto"/>
            <w:hideMark/>
          </w:tcPr>
          <w:p w14:paraId="537FFD84" w14:textId="77777777" w:rsidR="00731CB7" w:rsidRPr="00731CB7" w:rsidRDefault="00731CB7" w:rsidP="006B4A30">
            <w:pPr>
              <w:rPr>
                <w:rFonts w:ascii="Times New Roman" w:hAnsi="Times New Roman"/>
                <w:b/>
                <w:bCs/>
                <w:sz w:val="24"/>
                <w:szCs w:val="24"/>
              </w:rPr>
            </w:pPr>
            <w:r w:rsidRPr="00731CB7">
              <w:rPr>
                <w:rFonts w:ascii="Times New Roman" w:hAnsi="Times New Roman"/>
                <w:b/>
                <w:bCs/>
                <w:sz w:val="24"/>
                <w:szCs w:val="24"/>
              </w:rPr>
              <w:t>Раздел 1. Фундамент под дымоход</w:t>
            </w:r>
          </w:p>
        </w:tc>
      </w:tr>
      <w:tr w:rsidR="00731CB7" w:rsidRPr="00731CB7" w14:paraId="4EFF08F5" w14:textId="77777777" w:rsidTr="006B4A30">
        <w:trPr>
          <w:trHeight w:val="1056"/>
        </w:trPr>
        <w:tc>
          <w:tcPr>
            <w:tcW w:w="700" w:type="dxa"/>
            <w:tcBorders>
              <w:top w:val="nil"/>
              <w:left w:val="single" w:sz="4" w:space="0" w:color="auto"/>
              <w:bottom w:val="single" w:sz="4" w:space="0" w:color="auto"/>
              <w:right w:val="single" w:sz="4" w:space="0" w:color="auto"/>
            </w:tcBorders>
            <w:shd w:val="clear" w:color="auto" w:fill="auto"/>
            <w:noWrap/>
            <w:hideMark/>
          </w:tcPr>
          <w:p w14:paraId="1CA89123"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w:t>
            </w:r>
          </w:p>
        </w:tc>
        <w:tc>
          <w:tcPr>
            <w:tcW w:w="4400" w:type="dxa"/>
            <w:tcBorders>
              <w:top w:val="nil"/>
              <w:left w:val="nil"/>
              <w:bottom w:val="single" w:sz="4" w:space="0" w:color="auto"/>
              <w:right w:val="single" w:sz="4" w:space="0" w:color="auto"/>
            </w:tcBorders>
            <w:shd w:val="clear" w:color="auto" w:fill="auto"/>
            <w:hideMark/>
          </w:tcPr>
          <w:p w14:paraId="09D4BA51"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Разработка грунта с погрузкой на автомобили-самосвалы в котлованах объемом до 500 м3 экскаваторами с ковшом вместимостью 0,25 м3, группа грунтов: 2</w:t>
            </w:r>
          </w:p>
        </w:tc>
        <w:tc>
          <w:tcPr>
            <w:tcW w:w="1840" w:type="dxa"/>
            <w:tcBorders>
              <w:top w:val="nil"/>
              <w:left w:val="nil"/>
              <w:bottom w:val="single" w:sz="4" w:space="0" w:color="auto"/>
              <w:right w:val="single" w:sz="4" w:space="0" w:color="auto"/>
            </w:tcBorders>
            <w:shd w:val="clear" w:color="auto" w:fill="auto"/>
            <w:hideMark/>
          </w:tcPr>
          <w:p w14:paraId="40FC7DA8"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1000 м3 грунта</w:t>
            </w:r>
          </w:p>
        </w:tc>
        <w:tc>
          <w:tcPr>
            <w:tcW w:w="1520" w:type="dxa"/>
            <w:tcBorders>
              <w:top w:val="nil"/>
              <w:left w:val="nil"/>
              <w:bottom w:val="single" w:sz="4" w:space="0" w:color="auto"/>
              <w:right w:val="single" w:sz="4" w:space="0" w:color="auto"/>
            </w:tcBorders>
            <w:shd w:val="clear" w:color="auto" w:fill="auto"/>
            <w:hideMark/>
          </w:tcPr>
          <w:p w14:paraId="316D73C5"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0,04509</w:t>
            </w:r>
          </w:p>
        </w:tc>
      </w:tr>
      <w:tr w:rsidR="00731CB7" w:rsidRPr="00731CB7" w14:paraId="3D7A2D0E" w14:textId="77777777" w:rsidTr="006B4A30">
        <w:trPr>
          <w:trHeight w:val="792"/>
        </w:trPr>
        <w:tc>
          <w:tcPr>
            <w:tcW w:w="700" w:type="dxa"/>
            <w:tcBorders>
              <w:top w:val="nil"/>
              <w:left w:val="single" w:sz="4" w:space="0" w:color="auto"/>
              <w:bottom w:val="single" w:sz="4" w:space="0" w:color="auto"/>
              <w:right w:val="single" w:sz="4" w:space="0" w:color="auto"/>
            </w:tcBorders>
            <w:shd w:val="clear" w:color="auto" w:fill="auto"/>
            <w:noWrap/>
            <w:hideMark/>
          </w:tcPr>
          <w:p w14:paraId="29078848"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2</w:t>
            </w:r>
          </w:p>
        </w:tc>
        <w:tc>
          <w:tcPr>
            <w:tcW w:w="4400" w:type="dxa"/>
            <w:tcBorders>
              <w:top w:val="nil"/>
              <w:left w:val="nil"/>
              <w:bottom w:val="single" w:sz="4" w:space="0" w:color="auto"/>
              <w:right w:val="single" w:sz="4" w:space="0" w:color="auto"/>
            </w:tcBorders>
            <w:shd w:val="clear" w:color="auto" w:fill="auto"/>
            <w:hideMark/>
          </w:tcPr>
          <w:p w14:paraId="2103ED80"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Доработка  грунта вручную в траншеях глубиной до 2 м без креплений с откосами, группа грунтов: 2</w:t>
            </w:r>
          </w:p>
        </w:tc>
        <w:tc>
          <w:tcPr>
            <w:tcW w:w="1840" w:type="dxa"/>
            <w:tcBorders>
              <w:top w:val="nil"/>
              <w:left w:val="nil"/>
              <w:bottom w:val="single" w:sz="4" w:space="0" w:color="auto"/>
              <w:right w:val="single" w:sz="4" w:space="0" w:color="auto"/>
            </w:tcBorders>
            <w:shd w:val="clear" w:color="auto" w:fill="auto"/>
            <w:hideMark/>
          </w:tcPr>
          <w:p w14:paraId="2EBB1BF2"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м3 грунта</w:t>
            </w:r>
          </w:p>
        </w:tc>
        <w:tc>
          <w:tcPr>
            <w:tcW w:w="1520" w:type="dxa"/>
            <w:tcBorders>
              <w:top w:val="nil"/>
              <w:left w:val="nil"/>
              <w:bottom w:val="single" w:sz="4" w:space="0" w:color="auto"/>
              <w:right w:val="single" w:sz="4" w:space="0" w:color="auto"/>
            </w:tcBorders>
            <w:shd w:val="clear" w:color="auto" w:fill="auto"/>
            <w:hideMark/>
          </w:tcPr>
          <w:p w14:paraId="5B2BE196"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0,0501</w:t>
            </w:r>
          </w:p>
        </w:tc>
      </w:tr>
      <w:tr w:rsidR="00731CB7" w:rsidRPr="00731CB7" w14:paraId="6CAB2027" w14:textId="77777777" w:rsidTr="006B4A30">
        <w:trPr>
          <w:trHeight w:val="792"/>
        </w:trPr>
        <w:tc>
          <w:tcPr>
            <w:tcW w:w="700" w:type="dxa"/>
            <w:tcBorders>
              <w:top w:val="nil"/>
              <w:left w:val="single" w:sz="4" w:space="0" w:color="auto"/>
              <w:bottom w:val="single" w:sz="4" w:space="0" w:color="auto"/>
              <w:right w:val="single" w:sz="4" w:space="0" w:color="auto"/>
            </w:tcBorders>
            <w:shd w:val="clear" w:color="auto" w:fill="auto"/>
            <w:noWrap/>
            <w:hideMark/>
          </w:tcPr>
          <w:p w14:paraId="131F4BB4"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5</w:t>
            </w:r>
          </w:p>
        </w:tc>
        <w:tc>
          <w:tcPr>
            <w:tcW w:w="4400" w:type="dxa"/>
            <w:tcBorders>
              <w:top w:val="nil"/>
              <w:left w:val="nil"/>
              <w:bottom w:val="single" w:sz="4" w:space="0" w:color="auto"/>
              <w:right w:val="single" w:sz="4" w:space="0" w:color="auto"/>
            </w:tcBorders>
            <w:shd w:val="clear" w:color="auto" w:fill="auto"/>
            <w:hideMark/>
          </w:tcPr>
          <w:p w14:paraId="32A7F529"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Перевозка грузов автомобилями-самосвалами грузоподъемностью 10 т, работающих вне карьера, на расстояние: до 59 км I класс груза</w:t>
            </w:r>
          </w:p>
        </w:tc>
        <w:tc>
          <w:tcPr>
            <w:tcW w:w="1840" w:type="dxa"/>
            <w:tcBorders>
              <w:top w:val="nil"/>
              <w:left w:val="nil"/>
              <w:bottom w:val="single" w:sz="4" w:space="0" w:color="auto"/>
              <w:right w:val="single" w:sz="4" w:space="0" w:color="auto"/>
            </w:tcBorders>
            <w:shd w:val="clear" w:color="auto" w:fill="auto"/>
            <w:hideMark/>
          </w:tcPr>
          <w:p w14:paraId="7074E548"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т груза</w:t>
            </w:r>
          </w:p>
        </w:tc>
        <w:tc>
          <w:tcPr>
            <w:tcW w:w="1520" w:type="dxa"/>
            <w:tcBorders>
              <w:top w:val="nil"/>
              <w:left w:val="nil"/>
              <w:bottom w:val="single" w:sz="4" w:space="0" w:color="auto"/>
              <w:right w:val="single" w:sz="4" w:space="0" w:color="auto"/>
            </w:tcBorders>
            <w:shd w:val="clear" w:color="auto" w:fill="auto"/>
            <w:hideMark/>
          </w:tcPr>
          <w:p w14:paraId="4F8CEE9F"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87,675</w:t>
            </w:r>
          </w:p>
        </w:tc>
      </w:tr>
      <w:tr w:rsidR="00731CB7" w:rsidRPr="00731CB7" w14:paraId="5E8366C5"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7BFD6290"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6</w:t>
            </w:r>
          </w:p>
        </w:tc>
        <w:tc>
          <w:tcPr>
            <w:tcW w:w="4400" w:type="dxa"/>
            <w:tcBorders>
              <w:top w:val="nil"/>
              <w:left w:val="nil"/>
              <w:bottom w:val="single" w:sz="4" w:space="0" w:color="auto"/>
              <w:right w:val="single" w:sz="4" w:space="0" w:color="auto"/>
            </w:tcBorders>
            <w:shd w:val="clear" w:color="auto" w:fill="auto"/>
            <w:hideMark/>
          </w:tcPr>
          <w:p w14:paraId="42BB2BD1"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Устройство основания под фундаменты: щебеночного</w:t>
            </w:r>
          </w:p>
        </w:tc>
        <w:tc>
          <w:tcPr>
            <w:tcW w:w="1840" w:type="dxa"/>
            <w:tcBorders>
              <w:top w:val="nil"/>
              <w:left w:val="nil"/>
              <w:bottom w:val="single" w:sz="4" w:space="0" w:color="auto"/>
              <w:right w:val="single" w:sz="4" w:space="0" w:color="auto"/>
            </w:tcBorders>
            <w:shd w:val="clear" w:color="auto" w:fill="auto"/>
            <w:hideMark/>
          </w:tcPr>
          <w:p w14:paraId="218CD45C"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м3 основания</w:t>
            </w:r>
          </w:p>
        </w:tc>
        <w:tc>
          <w:tcPr>
            <w:tcW w:w="1520" w:type="dxa"/>
            <w:tcBorders>
              <w:top w:val="nil"/>
              <w:left w:val="nil"/>
              <w:bottom w:val="single" w:sz="4" w:space="0" w:color="auto"/>
              <w:right w:val="single" w:sz="4" w:space="0" w:color="auto"/>
            </w:tcBorders>
            <w:shd w:val="clear" w:color="auto" w:fill="auto"/>
            <w:noWrap/>
            <w:hideMark/>
          </w:tcPr>
          <w:p w14:paraId="32BB8253"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2,4</w:t>
            </w:r>
          </w:p>
        </w:tc>
      </w:tr>
      <w:tr w:rsidR="00731CB7" w:rsidRPr="00731CB7" w14:paraId="492C2B88" w14:textId="77777777" w:rsidTr="006B4A30">
        <w:trPr>
          <w:trHeight w:val="264"/>
        </w:trPr>
        <w:tc>
          <w:tcPr>
            <w:tcW w:w="700" w:type="dxa"/>
            <w:tcBorders>
              <w:top w:val="nil"/>
              <w:left w:val="single" w:sz="4" w:space="0" w:color="auto"/>
              <w:bottom w:val="single" w:sz="4" w:space="0" w:color="auto"/>
              <w:right w:val="single" w:sz="4" w:space="0" w:color="auto"/>
            </w:tcBorders>
            <w:shd w:val="clear" w:color="auto" w:fill="auto"/>
            <w:noWrap/>
            <w:hideMark/>
          </w:tcPr>
          <w:p w14:paraId="720A6B61"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7</w:t>
            </w:r>
          </w:p>
        </w:tc>
        <w:tc>
          <w:tcPr>
            <w:tcW w:w="4400" w:type="dxa"/>
            <w:tcBorders>
              <w:top w:val="nil"/>
              <w:left w:val="nil"/>
              <w:bottom w:val="single" w:sz="4" w:space="0" w:color="auto"/>
              <w:right w:val="single" w:sz="4" w:space="0" w:color="auto"/>
            </w:tcBorders>
            <w:shd w:val="clear" w:color="auto" w:fill="auto"/>
            <w:hideMark/>
          </w:tcPr>
          <w:p w14:paraId="14C663F3"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Устройство бетонной подготовки</w:t>
            </w:r>
          </w:p>
        </w:tc>
        <w:tc>
          <w:tcPr>
            <w:tcW w:w="1840" w:type="dxa"/>
            <w:tcBorders>
              <w:top w:val="nil"/>
              <w:left w:val="nil"/>
              <w:bottom w:val="single" w:sz="4" w:space="0" w:color="auto"/>
              <w:right w:val="single" w:sz="4" w:space="0" w:color="auto"/>
            </w:tcBorders>
            <w:shd w:val="clear" w:color="auto" w:fill="auto"/>
            <w:hideMark/>
          </w:tcPr>
          <w:p w14:paraId="19F5108F"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м3 бетона</w:t>
            </w:r>
          </w:p>
        </w:tc>
        <w:tc>
          <w:tcPr>
            <w:tcW w:w="1520" w:type="dxa"/>
            <w:tcBorders>
              <w:top w:val="nil"/>
              <w:left w:val="nil"/>
              <w:bottom w:val="single" w:sz="4" w:space="0" w:color="auto"/>
              <w:right w:val="single" w:sz="4" w:space="0" w:color="auto"/>
            </w:tcBorders>
            <w:shd w:val="clear" w:color="auto" w:fill="auto"/>
            <w:hideMark/>
          </w:tcPr>
          <w:p w14:paraId="69890906"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0,016</w:t>
            </w:r>
          </w:p>
        </w:tc>
      </w:tr>
      <w:tr w:rsidR="00731CB7" w:rsidRPr="00731CB7" w14:paraId="7A849C8A"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3E8EE004"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8</w:t>
            </w:r>
          </w:p>
        </w:tc>
        <w:tc>
          <w:tcPr>
            <w:tcW w:w="4400" w:type="dxa"/>
            <w:tcBorders>
              <w:top w:val="nil"/>
              <w:left w:val="nil"/>
              <w:bottom w:val="single" w:sz="4" w:space="0" w:color="auto"/>
              <w:right w:val="single" w:sz="4" w:space="0" w:color="auto"/>
            </w:tcBorders>
            <w:shd w:val="clear" w:color="auto" w:fill="auto"/>
            <w:hideMark/>
          </w:tcPr>
          <w:p w14:paraId="0A34CA9B"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Бетон тяжелый, крупность заполнителя: 20 мм, класс В3,5 (М50)</w:t>
            </w:r>
          </w:p>
        </w:tc>
        <w:tc>
          <w:tcPr>
            <w:tcW w:w="1840" w:type="dxa"/>
            <w:tcBorders>
              <w:top w:val="nil"/>
              <w:left w:val="nil"/>
              <w:bottom w:val="single" w:sz="4" w:space="0" w:color="auto"/>
              <w:right w:val="single" w:sz="4" w:space="0" w:color="auto"/>
            </w:tcBorders>
            <w:shd w:val="clear" w:color="auto" w:fill="auto"/>
            <w:hideMark/>
          </w:tcPr>
          <w:p w14:paraId="264D44EC"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м3</w:t>
            </w:r>
          </w:p>
        </w:tc>
        <w:tc>
          <w:tcPr>
            <w:tcW w:w="1520" w:type="dxa"/>
            <w:tcBorders>
              <w:top w:val="nil"/>
              <w:left w:val="nil"/>
              <w:bottom w:val="single" w:sz="4" w:space="0" w:color="auto"/>
              <w:right w:val="single" w:sz="4" w:space="0" w:color="auto"/>
            </w:tcBorders>
            <w:shd w:val="clear" w:color="auto" w:fill="auto"/>
            <w:hideMark/>
          </w:tcPr>
          <w:p w14:paraId="7D59D671"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-1,632</w:t>
            </w:r>
          </w:p>
        </w:tc>
      </w:tr>
      <w:tr w:rsidR="00731CB7" w:rsidRPr="00731CB7" w14:paraId="6ED21E3F"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4C766520"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9</w:t>
            </w:r>
          </w:p>
        </w:tc>
        <w:tc>
          <w:tcPr>
            <w:tcW w:w="4400" w:type="dxa"/>
            <w:tcBorders>
              <w:top w:val="nil"/>
              <w:left w:val="nil"/>
              <w:bottom w:val="single" w:sz="4" w:space="0" w:color="auto"/>
              <w:right w:val="single" w:sz="4" w:space="0" w:color="auto"/>
            </w:tcBorders>
            <w:shd w:val="clear" w:color="auto" w:fill="auto"/>
            <w:hideMark/>
          </w:tcPr>
          <w:p w14:paraId="7512545D"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Бетон тяжелый, крупность заполнителя 20 мм, класс В</w:t>
            </w:r>
            <w:proofErr w:type="gramStart"/>
            <w:r w:rsidRPr="00731CB7">
              <w:rPr>
                <w:rFonts w:ascii="Times New Roman" w:hAnsi="Times New Roman"/>
                <w:sz w:val="24"/>
                <w:szCs w:val="24"/>
              </w:rPr>
              <w:t>7</w:t>
            </w:r>
            <w:proofErr w:type="gramEnd"/>
            <w:r w:rsidRPr="00731CB7">
              <w:rPr>
                <w:rFonts w:ascii="Times New Roman" w:hAnsi="Times New Roman"/>
                <w:sz w:val="24"/>
                <w:szCs w:val="24"/>
              </w:rPr>
              <w:t>,5 (М100)</w:t>
            </w:r>
          </w:p>
        </w:tc>
        <w:tc>
          <w:tcPr>
            <w:tcW w:w="1840" w:type="dxa"/>
            <w:tcBorders>
              <w:top w:val="nil"/>
              <w:left w:val="nil"/>
              <w:bottom w:val="single" w:sz="4" w:space="0" w:color="auto"/>
              <w:right w:val="single" w:sz="4" w:space="0" w:color="auto"/>
            </w:tcBorders>
            <w:shd w:val="clear" w:color="auto" w:fill="auto"/>
            <w:hideMark/>
          </w:tcPr>
          <w:p w14:paraId="5B3B6886"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м3</w:t>
            </w:r>
          </w:p>
        </w:tc>
        <w:tc>
          <w:tcPr>
            <w:tcW w:w="1520" w:type="dxa"/>
            <w:tcBorders>
              <w:top w:val="nil"/>
              <w:left w:val="nil"/>
              <w:bottom w:val="single" w:sz="4" w:space="0" w:color="auto"/>
              <w:right w:val="single" w:sz="4" w:space="0" w:color="auto"/>
            </w:tcBorders>
            <w:shd w:val="clear" w:color="auto" w:fill="auto"/>
            <w:noWrap/>
            <w:hideMark/>
          </w:tcPr>
          <w:p w14:paraId="1125B65F"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1,632</w:t>
            </w:r>
          </w:p>
        </w:tc>
      </w:tr>
      <w:tr w:rsidR="00731CB7" w:rsidRPr="00731CB7" w14:paraId="5909BB20" w14:textId="77777777" w:rsidTr="006B4A30">
        <w:trPr>
          <w:trHeight w:val="792"/>
        </w:trPr>
        <w:tc>
          <w:tcPr>
            <w:tcW w:w="700" w:type="dxa"/>
            <w:tcBorders>
              <w:top w:val="nil"/>
              <w:left w:val="single" w:sz="4" w:space="0" w:color="auto"/>
              <w:bottom w:val="single" w:sz="4" w:space="0" w:color="auto"/>
              <w:right w:val="single" w:sz="4" w:space="0" w:color="auto"/>
            </w:tcBorders>
            <w:shd w:val="clear" w:color="auto" w:fill="auto"/>
            <w:noWrap/>
            <w:hideMark/>
          </w:tcPr>
          <w:p w14:paraId="0DDF3886"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11</w:t>
            </w:r>
          </w:p>
        </w:tc>
        <w:tc>
          <w:tcPr>
            <w:tcW w:w="4400" w:type="dxa"/>
            <w:tcBorders>
              <w:top w:val="nil"/>
              <w:left w:val="nil"/>
              <w:bottom w:val="single" w:sz="4" w:space="0" w:color="auto"/>
              <w:right w:val="single" w:sz="4" w:space="0" w:color="auto"/>
            </w:tcBorders>
            <w:shd w:val="clear" w:color="auto" w:fill="auto"/>
            <w:hideMark/>
          </w:tcPr>
          <w:p w14:paraId="478813DE"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Устройство железобетонных фундаментов общего назначения объемом: более 25 м3</w:t>
            </w:r>
          </w:p>
        </w:tc>
        <w:tc>
          <w:tcPr>
            <w:tcW w:w="1840" w:type="dxa"/>
            <w:tcBorders>
              <w:top w:val="nil"/>
              <w:left w:val="nil"/>
              <w:bottom w:val="single" w:sz="4" w:space="0" w:color="auto"/>
              <w:right w:val="single" w:sz="4" w:space="0" w:color="auto"/>
            </w:tcBorders>
            <w:shd w:val="clear" w:color="auto" w:fill="auto"/>
            <w:hideMark/>
          </w:tcPr>
          <w:p w14:paraId="4A6F056A"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м3  железобетона в деле</w:t>
            </w:r>
          </w:p>
        </w:tc>
        <w:tc>
          <w:tcPr>
            <w:tcW w:w="1520" w:type="dxa"/>
            <w:tcBorders>
              <w:top w:val="nil"/>
              <w:left w:val="nil"/>
              <w:bottom w:val="single" w:sz="4" w:space="0" w:color="auto"/>
              <w:right w:val="single" w:sz="4" w:space="0" w:color="auto"/>
            </w:tcBorders>
            <w:shd w:val="clear" w:color="auto" w:fill="auto"/>
            <w:hideMark/>
          </w:tcPr>
          <w:p w14:paraId="202F7E37"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0,2914</w:t>
            </w:r>
          </w:p>
        </w:tc>
      </w:tr>
      <w:tr w:rsidR="00731CB7" w:rsidRPr="00731CB7" w14:paraId="302D86BD"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655CAED6"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12</w:t>
            </w:r>
          </w:p>
        </w:tc>
        <w:tc>
          <w:tcPr>
            <w:tcW w:w="4400" w:type="dxa"/>
            <w:tcBorders>
              <w:top w:val="nil"/>
              <w:left w:val="nil"/>
              <w:bottom w:val="single" w:sz="4" w:space="0" w:color="auto"/>
              <w:right w:val="single" w:sz="4" w:space="0" w:color="auto"/>
            </w:tcBorders>
            <w:shd w:val="clear" w:color="auto" w:fill="auto"/>
            <w:hideMark/>
          </w:tcPr>
          <w:p w14:paraId="2FAC3D62"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Бетон тяжелый, крупность заполнителя: 20 мм, класс В15 (М200)</w:t>
            </w:r>
          </w:p>
        </w:tc>
        <w:tc>
          <w:tcPr>
            <w:tcW w:w="1840" w:type="dxa"/>
            <w:tcBorders>
              <w:top w:val="nil"/>
              <w:left w:val="nil"/>
              <w:bottom w:val="single" w:sz="4" w:space="0" w:color="auto"/>
              <w:right w:val="single" w:sz="4" w:space="0" w:color="auto"/>
            </w:tcBorders>
            <w:shd w:val="clear" w:color="auto" w:fill="auto"/>
            <w:hideMark/>
          </w:tcPr>
          <w:p w14:paraId="7DBB92D1"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м3</w:t>
            </w:r>
          </w:p>
        </w:tc>
        <w:tc>
          <w:tcPr>
            <w:tcW w:w="1520" w:type="dxa"/>
            <w:tcBorders>
              <w:top w:val="nil"/>
              <w:left w:val="nil"/>
              <w:bottom w:val="single" w:sz="4" w:space="0" w:color="auto"/>
              <w:right w:val="single" w:sz="4" w:space="0" w:color="auto"/>
            </w:tcBorders>
            <w:shd w:val="clear" w:color="auto" w:fill="auto"/>
            <w:hideMark/>
          </w:tcPr>
          <w:p w14:paraId="1FFC614D"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-29,58</w:t>
            </w:r>
          </w:p>
        </w:tc>
      </w:tr>
      <w:tr w:rsidR="00731CB7" w:rsidRPr="00731CB7" w14:paraId="2C0FA221"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5D96CA3D"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13</w:t>
            </w:r>
          </w:p>
        </w:tc>
        <w:tc>
          <w:tcPr>
            <w:tcW w:w="4400" w:type="dxa"/>
            <w:tcBorders>
              <w:top w:val="nil"/>
              <w:left w:val="nil"/>
              <w:bottom w:val="single" w:sz="4" w:space="0" w:color="auto"/>
              <w:right w:val="single" w:sz="4" w:space="0" w:color="auto"/>
            </w:tcBorders>
            <w:shd w:val="clear" w:color="auto" w:fill="auto"/>
            <w:hideMark/>
          </w:tcPr>
          <w:p w14:paraId="7CD96E3B"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xml:space="preserve">Горячекатаная арматурная сталь класса: А-I, </w:t>
            </w:r>
            <w:proofErr w:type="gramStart"/>
            <w:r w:rsidRPr="00731CB7">
              <w:rPr>
                <w:rFonts w:ascii="Times New Roman" w:hAnsi="Times New Roman"/>
                <w:sz w:val="24"/>
                <w:szCs w:val="24"/>
              </w:rPr>
              <w:t>А</w:t>
            </w:r>
            <w:proofErr w:type="gramEnd"/>
            <w:r w:rsidRPr="00731CB7">
              <w:rPr>
                <w:rFonts w:ascii="Times New Roman" w:hAnsi="Times New Roman"/>
                <w:sz w:val="24"/>
                <w:szCs w:val="24"/>
              </w:rPr>
              <w:t>-II, А-III</w:t>
            </w:r>
          </w:p>
        </w:tc>
        <w:tc>
          <w:tcPr>
            <w:tcW w:w="1840" w:type="dxa"/>
            <w:tcBorders>
              <w:top w:val="nil"/>
              <w:left w:val="nil"/>
              <w:bottom w:val="single" w:sz="4" w:space="0" w:color="auto"/>
              <w:right w:val="single" w:sz="4" w:space="0" w:color="auto"/>
            </w:tcBorders>
            <w:shd w:val="clear" w:color="auto" w:fill="auto"/>
            <w:hideMark/>
          </w:tcPr>
          <w:p w14:paraId="3C66D91A"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т</w:t>
            </w:r>
          </w:p>
        </w:tc>
        <w:tc>
          <w:tcPr>
            <w:tcW w:w="1520" w:type="dxa"/>
            <w:tcBorders>
              <w:top w:val="nil"/>
              <w:left w:val="nil"/>
              <w:bottom w:val="single" w:sz="4" w:space="0" w:color="auto"/>
              <w:right w:val="single" w:sz="4" w:space="0" w:color="auto"/>
            </w:tcBorders>
            <w:shd w:val="clear" w:color="auto" w:fill="auto"/>
            <w:hideMark/>
          </w:tcPr>
          <w:p w14:paraId="50A38419"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-0,9325</w:t>
            </w:r>
          </w:p>
        </w:tc>
      </w:tr>
      <w:tr w:rsidR="00731CB7" w:rsidRPr="00731CB7" w14:paraId="50B2B203"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6ECB86CE"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14</w:t>
            </w:r>
          </w:p>
        </w:tc>
        <w:tc>
          <w:tcPr>
            <w:tcW w:w="4400" w:type="dxa"/>
            <w:tcBorders>
              <w:top w:val="nil"/>
              <w:left w:val="nil"/>
              <w:bottom w:val="single" w:sz="4" w:space="0" w:color="auto"/>
              <w:right w:val="single" w:sz="4" w:space="0" w:color="auto"/>
            </w:tcBorders>
            <w:shd w:val="clear" w:color="auto" w:fill="auto"/>
            <w:hideMark/>
          </w:tcPr>
          <w:p w14:paraId="10FF7D3B"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xml:space="preserve">Бетон тяжелый, крупность заполнителя </w:t>
            </w:r>
            <w:r w:rsidRPr="00731CB7">
              <w:rPr>
                <w:rFonts w:ascii="Times New Roman" w:hAnsi="Times New Roman"/>
                <w:sz w:val="24"/>
                <w:szCs w:val="24"/>
              </w:rPr>
              <w:lastRenderedPageBreak/>
              <w:t>40 мм, класс В20 (М250)</w:t>
            </w:r>
          </w:p>
        </w:tc>
        <w:tc>
          <w:tcPr>
            <w:tcW w:w="1840" w:type="dxa"/>
            <w:tcBorders>
              <w:top w:val="nil"/>
              <w:left w:val="nil"/>
              <w:bottom w:val="single" w:sz="4" w:space="0" w:color="auto"/>
              <w:right w:val="single" w:sz="4" w:space="0" w:color="auto"/>
            </w:tcBorders>
            <w:shd w:val="clear" w:color="auto" w:fill="auto"/>
            <w:hideMark/>
          </w:tcPr>
          <w:p w14:paraId="34740598"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lastRenderedPageBreak/>
              <w:t>м3</w:t>
            </w:r>
          </w:p>
        </w:tc>
        <w:tc>
          <w:tcPr>
            <w:tcW w:w="1520" w:type="dxa"/>
            <w:tcBorders>
              <w:top w:val="nil"/>
              <w:left w:val="nil"/>
              <w:bottom w:val="single" w:sz="4" w:space="0" w:color="auto"/>
              <w:right w:val="single" w:sz="4" w:space="0" w:color="auto"/>
            </w:tcBorders>
            <w:shd w:val="clear" w:color="auto" w:fill="auto"/>
            <w:noWrap/>
            <w:hideMark/>
          </w:tcPr>
          <w:p w14:paraId="620764CB"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29,58</w:t>
            </w:r>
          </w:p>
        </w:tc>
      </w:tr>
      <w:tr w:rsidR="00731CB7" w:rsidRPr="00731CB7" w14:paraId="55F1F7E6" w14:textId="77777777" w:rsidTr="006B4A30">
        <w:trPr>
          <w:trHeight w:val="792"/>
        </w:trPr>
        <w:tc>
          <w:tcPr>
            <w:tcW w:w="700" w:type="dxa"/>
            <w:tcBorders>
              <w:top w:val="nil"/>
              <w:left w:val="single" w:sz="4" w:space="0" w:color="auto"/>
              <w:bottom w:val="single" w:sz="4" w:space="0" w:color="auto"/>
              <w:right w:val="single" w:sz="4" w:space="0" w:color="auto"/>
            </w:tcBorders>
            <w:shd w:val="clear" w:color="auto" w:fill="auto"/>
            <w:noWrap/>
            <w:hideMark/>
          </w:tcPr>
          <w:p w14:paraId="7263F700"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lastRenderedPageBreak/>
              <w:t>15</w:t>
            </w:r>
          </w:p>
        </w:tc>
        <w:tc>
          <w:tcPr>
            <w:tcW w:w="4400" w:type="dxa"/>
            <w:tcBorders>
              <w:top w:val="nil"/>
              <w:left w:val="nil"/>
              <w:bottom w:val="single" w:sz="4" w:space="0" w:color="auto"/>
              <w:right w:val="single" w:sz="4" w:space="0" w:color="auto"/>
            </w:tcBorders>
            <w:shd w:val="clear" w:color="auto" w:fill="auto"/>
            <w:hideMark/>
          </w:tcPr>
          <w:p w14:paraId="0007BA02"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Каркасы и сетки арматурные плоские, собранные и сваренные (связанные) в арматурные изделия, закладные и накладные детали со сваркой</w:t>
            </w:r>
          </w:p>
        </w:tc>
        <w:tc>
          <w:tcPr>
            <w:tcW w:w="1840" w:type="dxa"/>
            <w:tcBorders>
              <w:top w:val="nil"/>
              <w:left w:val="nil"/>
              <w:bottom w:val="single" w:sz="4" w:space="0" w:color="auto"/>
              <w:right w:val="single" w:sz="4" w:space="0" w:color="auto"/>
            </w:tcBorders>
            <w:shd w:val="clear" w:color="auto" w:fill="auto"/>
            <w:hideMark/>
          </w:tcPr>
          <w:p w14:paraId="43778DB5"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т</w:t>
            </w:r>
          </w:p>
        </w:tc>
        <w:tc>
          <w:tcPr>
            <w:tcW w:w="1520" w:type="dxa"/>
            <w:tcBorders>
              <w:top w:val="nil"/>
              <w:left w:val="nil"/>
              <w:bottom w:val="single" w:sz="4" w:space="0" w:color="auto"/>
              <w:right w:val="single" w:sz="4" w:space="0" w:color="auto"/>
            </w:tcBorders>
            <w:shd w:val="clear" w:color="auto" w:fill="auto"/>
            <w:noWrap/>
            <w:hideMark/>
          </w:tcPr>
          <w:p w14:paraId="5C842E52"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1,214</w:t>
            </w:r>
          </w:p>
        </w:tc>
      </w:tr>
      <w:tr w:rsidR="00731CB7" w:rsidRPr="00731CB7" w14:paraId="17E44143"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3EC012EA"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19</w:t>
            </w:r>
          </w:p>
        </w:tc>
        <w:tc>
          <w:tcPr>
            <w:tcW w:w="4400" w:type="dxa"/>
            <w:tcBorders>
              <w:top w:val="nil"/>
              <w:left w:val="nil"/>
              <w:bottom w:val="single" w:sz="4" w:space="0" w:color="auto"/>
              <w:right w:val="single" w:sz="4" w:space="0" w:color="auto"/>
            </w:tcBorders>
            <w:shd w:val="clear" w:color="auto" w:fill="auto"/>
            <w:hideMark/>
          </w:tcPr>
          <w:p w14:paraId="69A2651C"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Засыпка вручную траншей, пазух котлованов и ям, группа грунтов: 1</w:t>
            </w:r>
          </w:p>
        </w:tc>
        <w:tc>
          <w:tcPr>
            <w:tcW w:w="1840" w:type="dxa"/>
            <w:tcBorders>
              <w:top w:val="nil"/>
              <w:left w:val="nil"/>
              <w:bottom w:val="single" w:sz="4" w:space="0" w:color="auto"/>
              <w:right w:val="single" w:sz="4" w:space="0" w:color="auto"/>
            </w:tcBorders>
            <w:shd w:val="clear" w:color="auto" w:fill="auto"/>
            <w:hideMark/>
          </w:tcPr>
          <w:p w14:paraId="160DD5AA"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м3 грунта</w:t>
            </w:r>
          </w:p>
        </w:tc>
        <w:tc>
          <w:tcPr>
            <w:tcW w:w="1520" w:type="dxa"/>
            <w:tcBorders>
              <w:top w:val="nil"/>
              <w:left w:val="nil"/>
              <w:bottom w:val="single" w:sz="4" w:space="0" w:color="auto"/>
              <w:right w:val="single" w:sz="4" w:space="0" w:color="auto"/>
            </w:tcBorders>
            <w:shd w:val="clear" w:color="auto" w:fill="auto"/>
            <w:hideMark/>
          </w:tcPr>
          <w:p w14:paraId="2BCAA337"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0,1142</w:t>
            </w:r>
          </w:p>
        </w:tc>
      </w:tr>
      <w:tr w:rsidR="00731CB7" w:rsidRPr="00731CB7" w14:paraId="5A09D75A"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2AA8575F"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20</w:t>
            </w:r>
          </w:p>
        </w:tc>
        <w:tc>
          <w:tcPr>
            <w:tcW w:w="4400" w:type="dxa"/>
            <w:tcBorders>
              <w:top w:val="nil"/>
              <w:left w:val="nil"/>
              <w:bottom w:val="single" w:sz="4" w:space="0" w:color="auto"/>
              <w:right w:val="single" w:sz="4" w:space="0" w:color="auto"/>
            </w:tcBorders>
            <w:shd w:val="clear" w:color="auto" w:fill="auto"/>
            <w:hideMark/>
          </w:tcPr>
          <w:p w14:paraId="172C9B8D"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Песок природный для строительных работ средний</w:t>
            </w:r>
          </w:p>
        </w:tc>
        <w:tc>
          <w:tcPr>
            <w:tcW w:w="1840" w:type="dxa"/>
            <w:tcBorders>
              <w:top w:val="nil"/>
              <w:left w:val="nil"/>
              <w:bottom w:val="single" w:sz="4" w:space="0" w:color="auto"/>
              <w:right w:val="single" w:sz="4" w:space="0" w:color="auto"/>
            </w:tcBorders>
            <w:shd w:val="clear" w:color="auto" w:fill="auto"/>
            <w:hideMark/>
          </w:tcPr>
          <w:p w14:paraId="25582101"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м3</w:t>
            </w:r>
          </w:p>
        </w:tc>
        <w:tc>
          <w:tcPr>
            <w:tcW w:w="1520" w:type="dxa"/>
            <w:tcBorders>
              <w:top w:val="nil"/>
              <w:left w:val="nil"/>
              <w:bottom w:val="single" w:sz="4" w:space="0" w:color="auto"/>
              <w:right w:val="single" w:sz="4" w:space="0" w:color="auto"/>
            </w:tcBorders>
            <w:shd w:val="clear" w:color="auto" w:fill="auto"/>
            <w:hideMark/>
          </w:tcPr>
          <w:p w14:paraId="40F6E05B"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12,562</w:t>
            </w:r>
          </w:p>
        </w:tc>
      </w:tr>
      <w:tr w:rsidR="00731CB7" w:rsidRPr="00731CB7" w14:paraId="137B06DC"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46977ECC"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21</w:t>
            </w:r>
          </w:p>
        </w:tc>
        <w:tc>
          <w:tcPr>
            <w:tcW w:w="4400" w:type="dxa"/>
            <w:tcBorders>
              <w:top w:val="nil"/>
              <w:left w:val="nil"/>
              <w:bottom w:val="single" w:sz="4" w:space="0" w:color="auto"/>
              <w:right w:val="single" w:sz="4" w:space="0" w:color="auto"/>
            </w:tcBorders>
            <w:shd w:val="clear" w:color="auto" w:fill="auto"/>
            <w:hideMark/>
          </w:tcPr>
          <w:p w14:paraId="3CE82F8D"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Боковая изоляция стен, фундаментов глиной</w:t>
            </w:r>
          </w:p>
        </w:tc>
        <w:tc>
          <w:tcPr>
            <w:tcW w:w="1840" w:type="dxa"/>
            <w:tcBorders>
              <w:top w:val="nil"/>
              <w:left w:val="nil"/>
              <w:bottom w:val="single" w:sz="4" w:space="0" w:color="auto"/>
              <w:right w:val="single" w:sz="4" w:space="0" w:color="auto"/>
            </w:tcBorders>
            <w:shd w:val="clear" w:color="auto" w:fill="auto"/>
            <w:hideMark/>
          </w:tcPr>
          <w:p w14:paraId="32750D17"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м3 изолирующего слоя</w:t>
            </w:r>
          </w:p>
        </w:tc>
        <w:tc>
          <w:tcPr>
            <w:tcW w:w="1520" w:type="dxa"/>
            <w:tcBorders>
              <w:top w:val="nil"/>
              <w:left w:val="nil"/>
              <w:bottom w:val="single" w:sz="4" w:space="0" w:color="auto"/>
              <w:right w:val="single" w:sz="4" w:space="0" w:color="auto"/>
            </w:tcBorders>
            <w:shd w:val="clear" w:color="auto" w:fill="auto"/>
            <w:noWrap/>
            <w:hideMark/>
          </w:tcPr>
          <w:p w14:paraId="4F83EF2A"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4,53</w:t>
            </w:r>
          </w:p>
        </w:tc>
      </w:tr>
      <w:tr w:rsidR="00731CB7" w:rsidRPr="00731CB7" w14:paraId="65157CB7"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71C2EF46"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22</w:t>
            </w:r>
          </w:p>
        </w:tc>
        <w:tc>
          <w:tcPr>
            <w:tcW w:w="4400" w:type="dxa"/>
            <w:tcBorders>
              <w:top w:val="nil"/>
              <w:left w:val="nil"/>
              <w:bottom w:val="single" w:sz="4" w:space="0" w:color="auto"/>
              <w:right w:val="single" w:sz="4" w:space="0" w:color="auto"/>
            </w:tcBorders>
            <w:shd w:val="clear" w:color="auto" w:fill="auto"/>
            <w:hideMark/>
          </w:tcPr>
          <w:p w14:paraId="5E6249F6"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Устройство подливки толщиной 20 мм</w:t>
            </w:r>
          </w:p>
        </w:tc>
        <w:tc>
          <w:tcPr>
            <w:tcW w:w="1840" w:type="dxa"/>
            <w:tcBorders>
              <w:top w:val="nil"/>
              <w:left w:val="nil"/>
              <w:bottom w:val="single" w:sz="4" w:space="0" w:color="auto"/>
              <w:right w:val="single" w:sz="4" w:space="0" w:color="auto"/>
            </w:tcBorders>
            <w:shd w:val="clear" w:color="auto" w:fill="auto"/>
            <w:hideMark/>
          </w:tcPr>
          <w:p w14:paraId="7BBC5408"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м</w:t>
            </w:r>
            <w:proofErr w:type="gramStart"/>
            <w:r w:rsidRPr="00731CB7">
              <w:rPr>
                <w:rFonts w:ascii="Times New Roman" w:hAnsi="Times New Roman"/>
                <w:sz w:val="24"/>
                <w:szCs w:val="24"/>
              </w:rPr>
              <w:t>2</w:t>
            </w:r>
            <w:proofErr w:type="gramEnd"/>
            <w:r w:rsidRPr="00731CB7">
              <w:rPr>
                <w:rFonts w:ascii="Times New Roman" w:hAnsi="Times New Roman"/>
                <w:sz w:val="24"/>
                <w:szCs w:val="24"/>
              </w:rPr>
              <w:t xml:space="preserve"> подливки под оборудование</w:t>
            </w:r>
          </w:p>
        </w:tc>
        <w:tc>
          <w:tcPr>
            <w:tcW w:w="1520" w:type="dxa"/>
            <w:tcBorders>
              <w:top w:val="nil"/>
              <w:left w:val="nil"/>
              <w:bottom w:val="single" w:sz="4" w:space="0" w:color="auto"/>
              <w:right w:val="single" w:sz="4" w:space="0" w:color="auto"/>
            </w:tcBorders>
            <w:shd w:val="clear" w:color="auto" w:fill="auto"/>
            <w:hideMark/>
          </w:tcPr>
          <w:p w14:paraId="02F0A5CE"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0,09</w:t>
            </w:r>
          </w:p>
        </w:tc>
      </w:tr>
      <w:tr w:rsidR="00731CB7" w:rsidRPr="00731CB7" w14:paraId="6072748C"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045E711F"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23</w:t>
            </w:r>
          </w:p>
        </w:tc>
        <w:tc>
          <w:tcPr>
            <w:tcW w:w="4400" w:type="dxa"/>
            <w:tcBorders>
              <w:top w:val="nil"/>
              <w:left w:val="nil"/>
              <w:bottom w:val="single" w:sz="4" w:space="0" w:color="auto"/>
              <w:right w:val="single" w:sz="4" w:space="0" w:color="auto"/>
            </w:tcBorders>
            <w:shd w:val="clear" w:color="auto" w:fill="auto"/>
            <w:hideMark/>
          </w:tcPr>
          <w:p w14:paraId="36266750"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На каждые 10 мм изменения толщины добавлять или исключать к расценке 06-01-013-01</w:t>
            </w:r>
          </w:p>
        </w:tc>
        <w:tc>
          <w:tcPr>
            <w:tcW w:w="1840" w:type="dxa"/>
            <w:tcBorders>
              <w:top w:val="nil"/>
              <w:left w:val="nil"/>
              <w:bottom w:val="single" w:sz="4" w:space="0" w:color="auto"/>
              <w:right w:val="single" w:sz="4" w:space="0" w:color="auto"/>
            </w:tcBorders>
            <w:shd w:val="clear" w:color="auto" w:fill="auto"/>
            <w:hideMark/>
          </w:tcPr>
          <w:p w14:paraId="7A56329D"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м</w:t>
            </w:r>
            <w:proofErr w:type="gramStart"/>
            <w:r w:rsidRPr="00731CB7">
              <w:rPr>
                <w:rFonts w:ascii="Times New Roman" w:hAnsi="Times New Roman"/>
                <w:sz w:val="24"/>
                <w:szCs w:val="24"/>
              </w:rPr>
              <w:t>2</w:t>
            </w:r>
            <w:proofErr w:type="gramEnd"/>
            <w:r w:rsidRPr="00731CB7">
              <w:rPr>
                <w:rFonts w:ascii="Times New Roman" w:hAnsi="Times New Roman"/>
                <w:sz w:val="24"/>
                <w:szCs w:val="24"/>
              </w:rPr>
              <w:t xml:space="preserve"> подливки под оборудование</w:t>
            </w:r>
          </w:p>
        </w:tc>
        <w:tc>
          <w:tcPr>
            <w:tcW w:w="1520" w:type="dxa"/>
            <w:tcBorders>
              <w:top w:val="nil"/>
              <w:left w:val="nil"/>
              <w:bottom w:val="single" w:sz="4" w:space="0" w:color="auto"/>
              <w:right w:val="single" w:sz="4" w:space="0" w:color="auto"/>
            </w:tcBorders>
            <w:shd w:val="clear" w:color="auto" w:fill="auto"/>
            <w:hideMark/>
          </w:tcPr>
          <w:p w14:paraId="57E0A6F9"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0,09</w:t>
            </w:r>
          </w:p>
        </w:tc>
      </w:tr>
      <w:tr w:rsidR="00731CB7" w:rsidRPr="00731CB7" w14:paraId="235C120B" w14:textId="77777777" w:rsidTr="006B4A30">
        <w:trPr>
          <w:trHeight w:val="792"/>
        </w:trPr>
        <w:tc>
          <w:tcPr>
            <w:tcW w:w="700" w:type="dxa"/>
            <w:tcBorders>
              <w:top w:val="nil"/>
              <w:left w:val="single" w:sz="4" w:space="0" w:color="auto"/>
              <w:bottom w:val="single" w:sz="4" w:space="0" w:color="auto"/>
              <w:right w:val="single" w:sz="4" w:space="0" w:color="auto"/>
            </w:tcBorders>
            <w:shd w:val="clear" w:color="auto" w:fill="auto"/>
            <w:noWrap/>
            <w:hideMark/>
          </w:tcPr>
          <w:p w14:paraId="21EE13C0"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24</w:t>
            </w:r>
          </w:p>
        </w:tc>
        <w:tc>
          <w:tcPr>
            <w:tcW w:w="4400" w:type="dxa"/>
            <w:tcBorders>
              <w:top w:val="nil"/>
              <w:left w:val="nil"/>
              <w:bottom w:val="single" w:sz="4" w:space="0" w:color="auto"/>
              <w:right w:val="single" w:sz="4" w:space="0" w:color="auto"/>
            </w:tcBorders>
            <w:shd w:val="clear" w:color="auto" w:fill="auto"/>
            <w:hideMark/>
          </w:tcPr>
          <w:p w14:paraId="45786E03"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Гидроизоляция боковая обмазочная битумная в 2 слоя по выровненной поверхности бутовой кладки, кирпичу, бетону</w:t>
            </w:r>
          </w:p>
        </w:tc>
        <w:tc>
          <w:tcPr>
            <w:tcW w:w="1840" w:type="dxa"/>
            <w:tcBorders>
              <w:top w:val="nil"/>
              <w:left w:val="nil"/>
              <w:bottom w:val="single" w:sz="4" w:space="0" w:color="auto"/>
              <w:right w:val="single" w:sz="4" w:space="0" w:color="auto"/>
            </w:tcBorders>
            <w:shd w:val="clear" w:color="auto" w:fill="auto"/>
            <w:hideMark/>
          </w:tcPr>
          <w:p w14:paraId="38214AF2"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м</w:t>
            </w:r>
            <w:proofErr w:type="gramStart"/>
            <w:r w:rsidRPr="00731CB7">
              <w:rPr>
                <w:rFonts w:ascii="Times New Roman" w:hAnsi="Times New Roman"/>
                <w:sz w:val="24"/>
                <w:szCs w:val="24"/>
              </w:rPr>
              <w:t>2</w:t>
            </w:r>
            <w:proofErr w:type="gramEnd"/>
            <w:r w:rsidRPr="00731CB7">
              <w:rPr>
                <w:rFonts w:ascii="Times New Roman" w:hAnsi="Times New Roman"/>
                <w:sz w:val="24"/>
                <w:szCs w:val="24"/>
              </w:rPr>
              <w:t xml:space="preserve"> изолируемой поверхности</w:t>
            </w:r>
          </w:p>
        </w:tc>
        <w:tc>
          <w:tcPr>
            <w:tcW w:w="1520" w:type="dxa"/>
            <w:tcBorders>
              <w:top w:val="nil"/>
              <w:left w:val="nil"/>
              <w:bottom w:val="single" w:sz="4" w:space="0" w:color="auto"/>
              <w:right w:val="single" w:sz="4" w:space="0" w:color="auto"/>
            </w:tcBorders>
            <w:shd w:val="clear" w:color="auto" w:fill="auto"/>
            <w:hideMark/>
          </w:tcPr>
          <w:p w14:paraId="7045084B"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0,4272</w:t>
            </w:r>
          </w:p>
        </w:tc>
      </w:tr>
      <w:tr w:rsidR="00731CB7" w:rsidRPr="00731CB7" w14:paraId="2CDF63B4"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1E2CFFF2"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25</w:t>
            </w:r>
          </w:p>
        </w:tc>
        <w:tc>
          <w:tcPr>
            <w:tcW w:w="4400" w:type="dxa"/>
            <w:tcBorders>
              <w:top w:val="nil"/>
              <w:left w:val="nil"/>
              <w:bottom w:val="single" w:sz="4" w:space="0" w:color="auto"/>
              <w:right w:val="single" w:sz="4" w:space="0" w:color="auto"/>
            </w:tcBorders>
            <w:shd w:val="clear" w:color="auto" w:fill="auto"/>
            <w:hideMark/>
          </w:tcPr>
          <w:p w14:paraId="3F63B97C"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Устройство основания под фундаменты: щебеночного</w:t>
            </w:r>
          </w:p>
        </w:tc>
        <w:tc>
          <w:tcPr>
            <w:tcW w:w="1840" w:type="dxa"/>
            <w:tcBorders>
              <w:top w:val="nil"/>
              <w:left w:val="nil"/>
              <w:bottom w:val="single" w:sz="4" w:space="0" w:color="auto"/>
              <w:right w:val="single" w:sz="4" w:space="0" w:color="auto"/>
            </w:tcBorders>
            <w:shd w:val="clear" w:color="auto" w:fill="auto"/>
            <w:hideMark/>
          </w:tcPr>
          <w:p w14:paraId="6FCFAA54"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м3 основания</w:t>
            </w:r>
          </w:p>
        </w:tc>
        <w:tc>
          <w:tcPr>
            <w:tcW w:w="1520" w:type="dxa"/>
            <w:tcBorders>
              <w:top w:val="nil"/>
              <w:left w:val="nil"/>
              <w:bottom w:val="single" w:sz="4" w:space="0" w:color="auto"/>
              <w:right w:val="single" w:sz="4" w:space="0" w:color="auto"/>
            </w:tcBorders>
            <w:shd w:val="clear" w:color="auto" w:fill="auto"/>
            <w:noWrap/>
            <w:hideMark/>
          </w:tcPr>
          <w:p w14:paraId="0CC64205"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1,01</w:t>
            </w:r>
          </w:p>
        </w:tc>
      </w:tr>
      <w:tr w:rsidR="00731CB7" w:rsidRPr="00731CB7" w14:paraId="1D4FC36B" w14:textId="77777777" w:rsidTr="006B4A30">
        <w:trPr>
          <w:trHeight w:val="264"/>
        </w:trPr>
        <w:tc>
          <w:tcPr>
            <w:tcW w:w="700" w:type="dxa"/>
            <w:tcBorders>
              <w:top w:val="nil"/>
              <w:left w:val="single" w:sz="4" w:space="0" w:color="auto"/>
              <w:bottom w:val="single" w:sz="4" w:space="0" w:color="auto"/>
              <w:right w:val="single" w:sz="4" w:space="0" w:color="auto"/>
            </w:tcBorders>
            <w:shd w:val="clear" w:color="auto" w:fill="auto"/>
            <w:noWrap/>
            <w:hideMark/>
          </w:tcPr>
          <w:p w14:paraId="1100B87A"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26</w:t>
            </w:r>
          </w:p>
        </w:tc>
        <w:tc>
          <w:tcPr>
            <w:tcW w:w="4400" w:type="dxa"/>
            <w:tcBorders>
              <w:top w:val="nil"/>
              <w:left w:val="nil"/>
              <w:bottom w:val="single" w:sz="4" w:space="0" w:color="auto"/>
              <w:right w:val="single" w:sz="4" w:space="0" w:color="auto"/>
            </w:tcBorders>
            <w:shd w:val="clear" w:color="auto" w:fill="auto"/>
            <w:hideMark/>
          </w:tcPr>
          <w:p w14:paraId="63B1C9C1"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Установка закладных деталей весом: до 20 кг</w:t>
            </w:r>
          </w:p>
        </w:tc>
        <w:tc>
          <w:tcPr>
            <w:tcW w:w="1840" w:type="dxa"/>
            <w:tcBorders>
              <w:top w:val="nil"/>
              <w:left w:val="nil"/>
              <w:bottom w:val="single" w:sz="4" w:space="0" w:color="auto"/>
              <w:right w:val="single" w:sz="4" w:space="0" w:color="auto"/>
            </w:tcBorders>
            <w:shd w:val="clear" w:color="auto" w:fill="auto"/>
            <w:hideMark/>
          </w:tcPr>
          <w:p w14:paraId="3695DC1D"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т</w:t>
            </w:r>
          </w:p>
        </w:tc>
        <w:tc>
          <w:tcPr>
            <w:tcW w:w="1520" w:type="dxa"/>
            <w:tcBorders>
              <w:top w:val="nil"/>
              <w:left w:val="nil"/>
              <w:bottom w:val="single" w:sz="4" w:space="0" w:color="auto"/>
              <w:right w:val="single" w:sz="4" w:space="0" w:color="auto"/>
            </w:tcBorders>
            <w:shd w:val="clear" w:color="auto" w:fill="auto"/>
            <w:hideMark/>
          </w:tcPr>
          <w:p w14:paraId="2E2A06B3"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0,05656</w:t>
            </w:r>
          </w:p>
        </w:tc>
      </w:tr>
      <w:tr w:rsidR="00731CB7" w:rsidRPr="00731CB7" w14:paraId="1BA7D367" w14:textId="77777777" w:rsidTr="006B4A30">
        <w:trPr>
          <w:trHeight w:val="450"/>
        </w:trPr>
        <w:tc>
          <w:tcPr>
            <w:tcW w:w="8460" w:type="dxa"/>
            <w:gridSpan w:val="4"/>
            <w:tcBorders>
              <w:top w:val="single" w:sz="4" w:space="0" w:color="auto"/>
              <w:left w:val="single" w:sz="4" w:space="0" w:color="auto"/>
              <w:bottom w:val="single" w:sz="4" w:space="0" w:color="auto"/>
              <w:right w:val="single" w:sz="4" w:space="0" w:color="auto"/>
            </w:tcBorders>
            <w:shd w:val="clear" w:color="auto" w:fill="auto"/>
            <w:hideMark/>
          </w:tcPr>
          <w:p w14:paraId="180890CD" w14:textId="77777777" w:rsidR="00731CB7" w:rsidRPr="00731CB7" w:rsidRDefault="00731CB7" w:rsidP="006B4A30">
            <w:pPr>
              <w:rPr>
                <w:rFonts w:ascii="Times New Roman" w:hAnsi="Times New Roman"/>
                <w:b/>
                <w:bCs/>
                <w:sz w:val="24"/>
                <w:szCs w:val="24"/>
              </w:rPr>
            </w:pPr>
            <w:r w:rsidRPr="00731CB7">
              <w:rPr>
                <w:rFonts w:ascii="Times New Roman" w:hAnsi="Times New Roman"/>
                <w:b/>
                <w:bCs/>
                <w:sz w:val="24"/>
                <w:szCs w:val="24"/>
              </w:rPr>
              <w:t>Раздел 2. Монтаж колонн самонесущих  (ферм) - 1 шт.</w:t>
            </w:r>
          </w:p>
        </w:tc>
      </w:tr>
      <w:tr w:rsidR="00731CB7" w:rsidRPr="00731CB7" w14:paraId="1CDD36B0" w14:textId="77777777" w:rsidTr="006B4A30">
        <w:trPr>
          <w:trHeight w:val="1056"/>
        </w:trPr>
        <w:tc>
          <w:tcPr>
            <w:tcW w:w="700" w:type="dxa"/>
            <w:tcBorders>
              <w:top w:val="nil"/>
              <w:left w:val="single" w:sz="4" w:space="0" w:color="auto"/>
              <w:bottom w:val="single" w:sz="4" w:space="0" w:color="auto"/>
              <w:right w:val="single" w:sz="4" w:space="0" w:color="auto"/>
            </w:tcBorders>
            <w:shd w:val="clear" w:color="auto" w:fill="auto"/>
            <w:noWrap/>
            <w:hideMark/>
          </w:tcPr>
          <w:p w14:paraId="1065E279"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27</w:t>
            </w:r>
          </w:p>
        </w:tc>
        <w:tc>
          <w:tcPr>
            <w:tcW w:w="4400" w:type="dxa"/>
            <w:tcBorders>
              <w:top w:val="nil"/>
              <w:left w:val="nil"/>
              <w:bottom w:val="single" w:sz="4" w:space="0" w:color="auto"/>
              <w:right w:val="single" w:sz="4" w:space="0" w:color="auto"/>
            </w:tcBorders>
            <w:shd w:val="clear" w:color="auto" w:fill="auto"/>
            <w:hideMark/>
          </w:tcPr>
          <w:p w14:paraId="2FADFD72"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Решетчатые конструкции (стойки, опоры, фермы и пр.), сборка с помощью: крана на автомобильном ходу. Прим. изготовление фермы под дымоход</w:t>
            </w:r>
          </w:p>
        </w:tc>
        <w:tc>
          <w:tcPr>
            <w:tcW w:w="1840" w:type="dxa"/>
            <w:tcBorders>
              <w:top w:val="nil"/>
              <w:left w:val="nil"/>
              <w:bottom w:val="single" w:sz="4" w:space="0" w:color="auto"/>
              <w:right w:val="single" w:sz="4" w:space="0" w:color="auto"/>
            </w:tcBorders>
            <w:shd w:val="clear" w:color="auto" w:fill="auto"/>
            <w:hideMark/>
          </w:tcPr>
          <w:p w14:paraId="40E0CED0"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т конструкций</w:t>
            </w:r>
          </w:p>
        </w:tc>
        <w:tc>
          <w:tcPr>
            <w:tcW w:w="1520" w:type="dxa"/>
            <w:tcBorders>
              <w:top w:val="nil"/>
              <w:left w:val="nil"/>
              <w:bottom w:val="single" w:sz="4" w:space="0" w:color="auto"/>
              <w:right w:val="single" w:sz="4" w:space="0" w:color="auto"/>
            </w:tcBorders>
            <w:shd w:val="clear" w:color="auto" w:fill="auto"/>
            <w:noWrap/>
            <w:hideMark/>
          </w:tcPr>
          <w:p w14:paraId="0B6AD795"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2,476</w:t>
            </w:r>
          </w:p>
        </w:tc>
      </w:tr>
      <w:tr w:rsidR="00731CB7" w:rsidRPr="00731CB7" w14:paraId="152D4752" w14:textId="77777777" w:rsidTr="006B4A30">
        <w:trPr>
          <w:trHeight w:val="264"/>
        </w:trPr>
        <w:tc>
          <w:tcPr>
            <w:tcW w:w="700" w:type="dxa"/>
            <w:tcBorders>
              <w:top w:val="nil"/>
              <w:left w:val="single" w:sz="4" w:space="0" w:color="auto"/>
              <w:bottom w:val="single" w:sz="4" w:space="0" w:color="auto"/>
              <w:right w:val="single" w:sz="4" w:space="0" w:color="auto"/>
            </w:tcBorders>
            <w:shd w:val="clear" w:color="auto" w:fill="auto"/>
            <w:noWrap/>
            <w:hideMark/>
          </w:tcPr>
          <w:p w14:paraId="6D87C352"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28</w:t>
            </w:r>
          </w:p>
        </w:tc>
        <w:tc>
          <w:tcPr>
            <w:tcW w:w="4400" w:type="dxa"/>
            <w:tcBorders>
              <w:top w:val="nil"/>
              <w:left w:val="nil"/>
              <w:bottom w:val="single" w:sz="4" w:space="0" w:color="auto"/>
              <w:right w:val="single" w:sz="4" w:space="0" w:color="auto"/>
            </w:tcBorders>
            <w:shd w:val="clear" w:color="auto" w:fill="auto"/>
            <w:hideMark/>
          </w:tcPr>
          <w:p w14:paraId="0C5D0246"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Швеллеры № 40 из стали марки: Ст3сп</w:t>
            </w:r>
          </w:p>
        </w:tc>
        <w:tc>
          <w:tcPr>
            <w:tcW w:w="1840" w:type="dxa"/>
            <w:tcBorders>
              <w:top w:val="nil"/>
              <w:left w:val="nil"/>
              <w:bottom w:val="single" w:sz="4" w:space="0" w:color="auto"/>
              <w:right w:val="single" w:sz="4" w:space="0" w:color="auto"/>
            </w:tcBorders>
            <w:shd w:val="clear" w:color="auto" w:fill="auto"/>
            <w:hideMark/>
          </w:tcPr>
          <w:p w14:paraId="672CF70B"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т</w:t>
            </w:r>
          </w:p>
        </w:tc>
        <w:tc>
          <w:tcPr>
            <w:tcW w:w="1520" w:type="dxa"/>
            <w:tcBorders>
              <w:top w:val="nil"/>
              <w:left w:val="nil"/>
              <w:bottom w:val="single" w:sz="4" w:space="0" w:color="auto"/>
              <w:right w:val="single" w:sz="4" w:space="0" w:color="auto"/>
            </w:tcBorders>
            <w:shd w:val="clear" w:color="auto" w:fill="auto"/>
            <w:hideMark/>
          </w:tcPr>
          <w:p w14:paraId="430E4301"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-2,555</w:t>
            </w:r>
          </w:p>
        </w:tc>
      </w:tr>
      <w:tr w:rsidR="00731CB7" w:rsidRPr="00731CB7" w14:paraId="490877FB"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0515D2FC"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29</w:t>
            </w:r>
          </w:p>
        </w:tc>
        <w:tc>
          <w:tcPr>
            <w:tcW w:w="4400" w:type="dxa"/>
            <w:tcBorders>
              <w:top w:val="nil"/>
              <w:left w:val="nil"/>
              <w:bottom w:val="single" w:sz="4" w:space="0" w:color="auto"/>
              <w:right w:val="single" w:sz="4" w:space="0" w:color="auto"/>
            </w:tcBorders>
            <w:shd w:val="clear" w:color="auto" w:fill="auto"/>
            <w:hideMark/>
          </w:tcPr>
          <w:p w14:paraId="314BB7E2"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xml:space="preserve">Монтаж каркасов вытяжных, вентиляционных и дымовых труб </w:t>
            </w:r>
            <w:r w:rsidRPr="00731CB7">
              <w:rPr>
                <w:rFonts w:ascii="Times New Roman" w:hAnsi="Times New Roman"/>
                <w:sz w:val="24"/>
                <w:szCs w:val="24"/>
              </w:rPr>
              <w:lastRenderedPageBreak/>
              <w:t>высотой до 250 м</w:t>
            </w:r>
          </w:p>
        </w:tc>
        <w:tc>
          <w:tcPr>
            <w:tcW w:w="1840" w:type="dxa"/>
            <w:tcBorders>
              <w:top w:val="nil"/>
              <w:left w:val="nil"/>
              <w:bottom w:val="single" w:sz="4" w:space="0" w:color="auto"/>
              <w:right w:val="single" w:sz="4" w:space="0" w:color="auto"/>
            </w:tcBorders>
            <w:shd w:val="clear" w:color="auto" w:fill="auto"/>
            <w:hideMark/>
          </w:tcPr>
          <w:p w14:paraId="40DA24A1"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lastRenderedPageBreak/>
              <w:t>1 т конструкций</w:t>
            </w:r>
          </w:p>
        </w:tc>
        <w:tc>
          <w:tcPr>
            <w:tcW w:w="1520" w:type="dxa"/>
            <w:tcBorders>
              <w:top w:val="nil"/>
              <w:left w:val="nil"/>
              <w:bottom w:val="single" w:sz="4" w:space="0" w:color="auto"/>
              <w:right w:val="single" w:sz="4" w:space="0" w:color="auto"/>
            </w:tcBorders>
            <w:shd w:val="clear" w:color="auto" w:fill="auto"/>
            <w:noWrap/>
            <w:hideMark/>
          </w:tcPr>
          <w:p w14:paraId="0BBC11ED"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2,476</w:t>
            </w:r>
          </w:p>
        </w:tc>
      </w:tr>
      <w:tr w:rsidR="00731CB7" w:rsidRPr="00731CB7" w14:paraId="125CB5DE" w14:textId="77777777" w:rsidTr="006B4A30">
        <w:trPr>
          <w:trHeight w:val="792"/>
        </w:trPr>
        <w:tc>
          <w:tcPr>
            <w:tcW w:w="700" w:type="dxa"/>
            <w:tcBorders>
              <w:top w:val="nil"/>
              <w:left w:val="single" w:sz="4" w:space="0" w:color="auto"/>
              <w:bottom w:val="single" w:sz="4" w:space="0" w:color="auto"/>
              <w:right w:val="single" w:sz="4" w:space="0" w:color="auto"/>
            </w:tcBorders>
            <w:shd w:val="clear" w:color="auto" w:fill="auto"/>
            <w:noWrap/>
            <w:hideMark/>
          </w:tcPr>
          <w:p w14:paraId="64EFAB94"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lastRenderedPageBreak/>
              <w:t>30</w:t>
            </w:r>
          </w:p>
        </w:tc>
        <w:tc>
          <w:tcPr>
            <w:tcW w:w="4400" w:type="dxa"/>
            <w:tcBorders>
              <w:top w:val="nil"/>
              <w:left w:val="nil"/>
              <w:bottom w:val="single" w:sz="4" w:space="0" w:color="auto"/>
              <w:right w:val="single" w:sz="4" w:space="0" w:color="auto"/>
            </w:tcBorders>
            <w:shd w:val="clear" w:color="auto" w:fill="auto"/>
            <w:hideMark/>
          </w:tcPr>
          <w:p w14:paraId="59962CF9"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xml:space="preserve">Трубы стальные электросварные </w:t>
            </w:r>
            <w:proofErr w:type="spellStart"/>
            <w:r w:rsidRPr="00731CB7">
              <w:rPr>
                <w:rFonts w:ascii="Times New Roman" w:hAnsi="Times New Roman"/>
                <w:sz w:val="24"/>
                <w:szCs w:val="24"/>
              </w:rPr>
              <w:t>прямошовные</w:t>
            </w:r>
            <w:proofErr w:type="spellEnd"/>
            <w:r w:rsidRPr="00731CB7">
              <w:rPr>
                <w:rFonts w:ascii="Times New Roman" w:hAnsi="Times New Roman"/>
                <w:sz w:val="24"/>
                <w:szCs w:val="24"/>
              </w:rPr>
              <w:t xml:space="preserve"> (ГОСТ 10704-91), наружный диаметр 159 мм, толщина стенки 4,5 мм</w:t>
            </w:r>
          </w:p>
        </w:tc>
        <w:tc>
          <w:tcPr>
            <w:tcW w:w="1840" w:type="dxa"/>
            <w:tcBorders>
              <w:top w:val="nil"/>
              <w:left w:val="nil"/>
              <w:bottom w:val="single" w:sz="4" w:space="0" w:color="auto"/>
              <w:right w:val="single" w:sz="4" w:space="0" w:color="auto"/>
            </w:tcBorders>
            <w:shd w:val="clear" w:color="auto" w:fill="auto"/>
            <w:hideMark/>
          </w:tcPr>
          <w:p w14:paraId="71482EFC"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м</w:t>
            </w:r>
          </w:p>
        </w:tc>
        <w:tc>
          <w:tcPr>
            <w:tcW w:w="1520" w:type="dxa"/>
            <w:tcBorders>
              <w:top w:val="nil"/>
              <w:left w:val="nil"/>
              <w:bottom w:val="single" w:sz="4" w:space="0" w:color="auto"/>
              <w:right w:val="single" w:sz="4" w:space="0" w:color="auto"/>
            </w:tcBorders>
            <w:shd w:val="clear" w:color="auto" w:fill="auto"/>
            <w:noWrap/>
            <w:hideMark/>
          </w:tcPr>
          <w:p w14:paraId="793F7447"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60,5</w:t>
            </w:r>
          </w:p>
        </w:tc>
      </w:tr>
      <w:tr w:rsidR="00731CB7" w:rsidRPr="00731CB7" w14:paraId="4467F817"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09B9B2AF"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31</w:t>
            </w:r>
          </w:p>
        </w:tc>
        <w:tc>
          <w:tcPr>
            <w:tcW w:w="4400" w:type="dxa"/>
            <w:tcBorders>
              <w:top w:val="nil"/>
              <w:left w:val="nil"/>
              <w:bottom w:val="single" w:sz="4" w:space="0" w:color="auto"/>
              <w:right w:val="single" w:sz="4" w:space="0" w:color="auto"/>
            </w:tcBorders>
            <w:shd w:val="clear" w:color="auto" w:fill="auto"/>
            <w:hideMark/>
          </w:tcPr>
          <w:p w14:paraId="34089D6B"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Трубы стальные квадратные (ГОСТ 8639-82) размером 50х50 мм, толщина стенки 4 мм</w:t>
            </w:r>
          </w:p>
        </w:tc>
        <w:tc>
          <w:tcPr>
            <w:tcW w:w="1840" w:type="dxa"/>
            <w:tcBorders>
              <w:top w:val="nil"/>
              <w:left w:val="nil"/>
              <w:bottom w:val="single" w:sz="4" w:space="0" w:color="auto"/>
              <w:right w:val="single" w:sz="4" w:space="0" w:color="auto"/>
            </w:tcBorders>
            <w:shd w:val="clear" w:color="auto" w:fill="auto"/>
            <w:hideMark/>
          </w:tcPr>
          <w:p w14:paraId="498BF467"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м</w:t>
            </w:r>
          </w:p>
        </w:tc>
        <w:tc>
          <w:tcPr>
            <w:tcW w:w="1520" w:type="dxa"/>
            <w:tcBorders>
              <w:top w:val="nil"/>
              <w:left w:val="nil"/>
              <w:bottom w:val="single" w:sz="4" w:space="0" w:color="auto"/>
              <w:right w:val="single" w:sz="4" w:space="0" w:color="auto"/>
            </w:tcBorders>
            <w:shd w:val="clear" w:color="auto" w:fill="auto"/>
            <w:noWrap/>
            <w:hideMark/>
          </w:tcPr>
          <w:p w14:paraId="192BE7CA"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229,1</w:t>
            </w:r>
          </w:p>
        </w:tc>
      </w:tr>
      <w:tr w:rsidR="00731CB7" w:rsidRPr="00731CB7" w14:paraId="1442087E"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63A55DAD"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32</w:t>
            </w:r>
          </w:p>
        </w:tc>
        <w:tc>
          <w:tcPr>
            <w:tcW w:w="4400" w:type="dxa"/>
            <w:tcBorders>
              <w:top w:val="nil"/>
              <w:left w:val="nil"/>
              <w:bottom w:val="single" w:sz="4" w:space="0" w:color="auto"/>
              <w:right w:val="single" w:sz="4" w:space="0" w:color="auto"/>
            </w:tcBorders>
            <w:shd w:val="clear" w:color="auto" w:fill="auto"/>
            <w:hideMark/>
          </w:tcPr>
          <w:p w14:paraId="5A078F16"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Сталь листовая горячекатаная марки Ст3пс толщиной 6-8 мм</w:t>
            </w:r>
          </w:p>
        </w:tc>
        <w:tc>
          <w:tcPr>
            <w:tcW w:w="1840" w:type="dxa"/>
            <w:tcBorders>
              <w:top w:val="nil"/>
              <w:left w:val="nil"/>
              <w:bottom w:val="single" w:sz="4" w:space="0" w:color="auto"/>
              <w:right w:val="single" w:sz="4" w:space="0" w:color="auto"/>
            </w:tcBorders>
            <w:shd w:val="clear" w:color="auto" w:fill="auto"/>
            <w:hideMark/>
          </w:tcPr>
          <w:p w14:paraId="6F0925A4"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т</w:t>
            </w:r>
          </w:p>
        </w:tc>
        <w:tc>
          <w:tcPr>
            <w:tcW w:w="1520" w:type="dxa"/>
            <w:tcBorders>
              <w:top w:val="nil"/>
              <w:left w:val="nil"/>
              <w:bottom w:val="single" w:sz="4" w:space="0" w:color="auto"/>
              <w:right w:val="single" w:sz="4" w:space="0" w:color="auto"/>
            </w:tcBorders>
            <w:shd w:val="clear" w:color="auto" w:fill="auto"/>
            <w:hideMark/>
          </w:tcPr>
          <w:p w14:paraId="4CF5FEF0"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0,02949</w:t>
            </w:r>
          </w:p>
        </w:tc>
      </w:tr>
      <w:tr w:rsidR="00731CB7" w:rsidRPr="00731CB7" w14:paraId="37B7B6A3"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444C924E"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33</w:t>
            </w:r>
          </w:p>
        </w:tc>
        <w:tc>
          <w:tcPr>
            <w:tcW w:w="4400" w:type="dxa"/>
            <w:tcBorders>
              <w:top w:val="nil"/>
              <w:left w:val="nil"/>
              <w:bottom w:val="single" w:sz="4" w:space="0" w:color="auto"/>
              <w:right w:val="single" w:sz="4" w:space="0" w:color="auto"/>
            </w:tcBorders>
            <w:shd w:val="clear" w:color="auto" w:fill="auto"/>
            <w:hideMark/>
          </w:tcPr>
          <w:p w14:paraId="48958D95"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Сталь листовая горячекатаная марки Ст3 толщиной 14-18 мм</w:t>
            </w:r>
          </w:p>
        </w:tc>
        <w:tc>
          <w:tcPr>
            <w:tcW w:w="1840" w:type="dxa"/>
            <w:tcBorders>
              <w:top w:val="nil"/>
              <w:left w:val="nil"/>
              <w:bottom w:val="single" w:sz="4" w:space="0" w:color="auto"/>
              <w:right w:val="single" w:sz="4" w:space="0" w:color="auto"/>
            </w:tcBorders>
            <w:shd w:val="clear" w:color="auto" w:fill="auto"/>
            <w:hideMark/>
          </w:tcPr>
          <w:p w14:paraId="2C655F67"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т</w:t>
            </w:r>
          </w:p>
        </w:tc>
        <w:tc>
          <w:tcPr>
            <w:tcW w:w="1520" w:type="dxa"/>
            <w:tcBorders>
              <w:top w:val="nil"/>
              <w:left w:val="nil"/>
              <w:bottom w:val="single" w:sz="4" w:space="0" w:color="auto"/>
              <w:right w:val="single" w:sz="4" w:space="0" w:color="auto"/>
            </w:tcBorders>
            <w:shd w:val="clear" w:color="auto" w:fill="auto"/>
            <w:hideMark/>
          </w:tcPr>
          <w:p w14:paraId="4809B6D4"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0,07536</w:t>
            </w:r>
          </w:p>
        </w:tc>
      </w:tr>
      <w:tr w:rsidR="00731CB7" w:rsidRPr="00731CB7" w14:paraId="5FD8EE84"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1DE659F8"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34</w:t>
            </w:r>
          </w:p>
        </w:tc>
        <w:tc>
          <w:tcPr>
            <w:tcW w:w="4400" w:type="dxa"/>
            <w:tcBorders>
              <w:top w:val="nil"/>
              <w:left w:val="nil"/>
              <w:bottom w:val="single" w:sz="4" w:space="0" w:color="auto"/>
              <w:right w:val="single" w:sz="4" w:space="0" w:color="auto"/>
            </w:tcBorders>
            <w:shd w:val="clear" w:color="auto" w:fill="auto"/>
            <w:hideMark/>
          </w:tcPr>
          <w:p w14:paraId="29162EE6"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Сталь листовая горячекатаная марки Ст3пс толщиной 3-5 мм</w:t>
            </w:r>
          </w:p>
        </w:tc>
        <w:tc>
          <w:tcPr>
            <w:tcW w:w="1840" w:type="dxa"/>
            <w:tcBorders>
              <w:top w:val="nil"/>
              <w:left w:val="nil"/>
              <w:bottom w:val="single" w:sz="4" w:space="0" w:color="auto"/>
              <w:right w:val="single" w:sz="4" w:space="0" w:color="auto"/>
            </w:tcBorders>
            <w:shd w:val="clear" w:color="auto" w:fill="auto"/>
            <w:hideMark/>
          </w:tcPr>
          <w:p w14:paraId="5312030C"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т</w:t>
            </w:r>
          </w:p>
        </w:tc>
        <w:tc>
          <w:tcPr>
            <w:tcW w:w="1520" w:type="dxa"/>
            <w:tcBorders>
              <w:top w:val="nil"/>
              <w:left w:val="nil"/>
              <w:bottom w:val="single" w:sz="4" w:space="0" w:color="auto"/>
              <w:right w:val="single" w:sz="4" w:space="0" w:color="auto"/>
            </w:tcBorders>
            <w:shd w:val="clear" w:color="auto" w:fill="auto"/>
            <w:hideMark/>
          </w:tcPr>
          <w:p w14:paraId="750BC6DC"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0,009</w:t>
            </w:r>
          </w:p>
        </w:tc>
      </w:tr>
      <w:tr w:rsidR="00731CB7" w:rsidRPr="00731CB7" w14:paraId="1F469D86" w14:textId="77777777" w:rsidTr="006B4A30">
        <w:trPr>
          <w:trHeight w:val="264"/>
        </w:trPr>
        <w:tc>
          <w:tcPr>
            <w:tcW w:w="700" w:type="dxa"/>
            <w:tcBorders>
              <w:top w:val="nil"/>
              <w:left w:val="single" w:sz="4" w:space="0" w:color="auto"/>
              <w:bottom w:val="single" w:sz="4" w:space="0" w:color="auto"/>
              <w:right w:val="single" w:sz="4" w:space="0" w:color="auto"/>
            </w:tcBorders>
            <w:shd w:val="clear" w:color="auto" w:fill="auto"/>
            <w:noWrap/>
            <w:hideMark/>
          </w:tcPr>
          <w:p w14:paraId="20431CE4"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35</w:t>
            </w:r>
          </w:p>
        </w:tc>
        <w:tc>
          <w:tcPr>
            <w:tcW w:w="4400" w:type="dxa"/>
            <w:tcBorders>
              <w:top w:val="nil"/>
              <w:left w:val="nil"/>
              <w:bottom w:val="single" w:sz="4" w:space="0" w:color="auto"/>
              <w:right w:val="single" w:sz="4" w:space="0" w:color="auto"/>
            </w:tcBorders>
            <w:shd w:val="clear" w:color="auto" w:fill="auto"/>
            <w:hideMark/>
          </w:tcPr>
          <w:p w14:paraId="49B80FA0"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Постановка болтов: высокопрочных</w:t>
            </w:r>
          </w:p>
        </w:tc>
        <w:tc>
          <w:tcPr>
            <w:tcW w:w="1840" w:type="dxa"/>
            <w:tcBorders>
              <w:top w:val="nil"/>
              <w:left w:val="nil"/>
              <w:bottom w:val="single" w:sz="4" w:space="0" w:color="auto"/>
              <w:right w:val="single" w:sz="4" w:space="0" w:color="auto"/>
            </w:tcBorders>
            <w:shd w:val="clear" w:color="auto" w:fill="auto"/>
            <w:hideMark/>
          </w:tcPr>
          <w:p w14:paraId="353C3AD4"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шт. болтов</w:t>
            </w:r>
          </w:p>
        </w:tc>
        <w:tc>
          <w:tcPr>
            <w:tcW w:w="1520" w:type="dxa"/>
            <w:tcBorders>
              <w:top w:val="nil"/>
              <w:left w:val="nil"/>
              <w:bottom w:val="single" w:sz="4" w:space="0" w:color="auto"/>
              <w:right w:val="single" w:sz="4" w:space="0" w:color="auto"/>
            </w:tcBorders>
            <w:shd w:val="clear" w:color="auto" w:fill="auto"/>
            <w:noWrap/>
            <w:hideMark/>
          </w:tcPr>
          <w:p w14:paraId="62A9985A"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0,36</w:t>
            </w:r>
          </w:p>
        </w:tc>
      </w:tr>
      <w:tr w:rsidR="00731CB7" w:rsidRPr="00731CB7" w14:paraId="4AA33504" w14:textId="77777777" w:rsidTr="006B4A30">
        <w:trPr>
          <w:trHeight w:val="264"/>
        </w:trPr>
        <w:tc>
          <w:tcPr>
            <w:tcW w:w="700" w:type="dxa"/>
            <w:tcBorders>
              <w:top w:val="nil"/>
              <w:left w:val="single" w:sz="4" w:space="0" w:color="auto"/>
              <w:bottom w:val="single" w:sz="4" w:space="0" w:color="auto"/>
              <w:right w:val="single" w:sz="4" w:space="0" w:color="auto"/>
            </w:tcBorders>
            <w:shd w:val="clear" w:color="auto" w:fill="auto"/>
            <w:noWrap/>
            <w:hideMark/>
          </w:tcPr>
          <w:p w14:paraId="7315D593"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36</w:t>
            </w:r>
          </w:p>
        </w:tc>
        <w:tc>
          <w:tcPr>
            <w:tcW w:w="4400" w:type="dxa"/>
            <w:tcBorders>
              <w:top w:val="nil"/>
              <w:left w:val="nil"/>
              <w:bottom w:val="single" w:sz="4" w:space="0" w:color="auto"/>
              <w:right w:val="single" w:sz="4" w:space="0" w:color="auto"/>
            </w:tcBorders>
            <w:shd w:val="clear" w:color="auto" w:fill="auto"/>
            <w:hideMark/>
          </w:tcPr>
          <w:p w14:paraId="27AF5593"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Болт анкерный с гайкой</w:t>
            </w:r>
          </w:p>
        </w:tc>
        <w:tc>
          <w:tcPr>
            <w:tcW w:w="1840" w:type="dxa"/>
            <w:tcBorders>
              <w:top w:val="nil"/>
              <w:left w:val="nil"/>
              <w:bottom w:val="single" w:sz="4" w:space="0" w:color="auto"/>
              <w:right w:val="single" w:sz="4" w:space="0" w:color="auto"/>
            </w:tcBorders>
            <w:shd w:val="clear" w:color="auto" w:fill="auto"/>
            <w:hideMark/>
          </w:tcPr>
          <w:p w14:paraId="0C72B4E8"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шт.</w:t>
            </w:r>
          </w:p>
        </w:tc>
        <w:tc>
          <w:tcPr>
            <w:tcW w:w="1520" w:type="dxa"/>
            <w:tcBorders>
              <w:top w:val="nil"/>
              <w:left w:val="nil"/>
              <w:bottom w:val="single" w:sz="4" w:space="0" w:color="auto"/>
              <w:right w:val="single" w:sz="4" w:space="0" w:color="auto"/>
            </w:tcBorders>
            <w:shd w:val="clear" w:color="auto" w:fill="auto"/>
            <w:noWrap/>
            <w:hideMark/>
          </w:tcPr>
          <w:p w14:paraId="2792ED38"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0,36</w:t>
            </w:r>
          </w:p>
        </w:tc>
      </w:tr>
      <w:tr w:rsidR="00731CB7" w:rsidRPr="00731CB7" w14:paraId="13AB6C13"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7235B2B7"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38</w:t>
            </w:r>
          </w:p>
        </w:tc>
        <w:tc>
          <w:tcPr>
            <w:tcW w:w="4400" w:type="dxa"/>
            <w:tcBorders>
              <w:top w:val="nil"/>
              <w:left w:val="nil"/>
              <w:bottom w:val="single" w:sz="4" w:space="0" w:color="auto"/>
              <w:right w:val="single" w:sz="4" w:space="0" w:color="auto"/>
            </w:tcBorders>
            <w:shd w:val="clear" w:color="auto" w:fill="auto"/>
            <w:hideMark/>
          </w:tcPr>
          <w:p w14:paraId="111615A3"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Очистка кварцевым песком: решетчатых поверхностей</w:t>
            </w:r>
          </w:p>
        </w:tc>
        <w:tc>
          <w:tcPr>
            <w:tcW w:w="1840" w:type="dxa"/>
            <w:tcBorders>
              <w:top w:val="nil"/>
              <w:left w:val="nil"/>
              <w:bottom w:val="single" w:sz="4" w:space="0" w:color="auto"/>
              <w:right w:val="single" w:sz="4" w:space="0" w:color="auto"/>
            </w:tcBorders>
            <w:shd w:val="clear" w:color="auto" w:fill="auto"/>
            <w:hideMark/>
          </w:tcPr>
          <w:p w14:paraId="1748CB22"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м</w:t>
            </w:r>
            <w:proofErr w:type="gramStart"/>
            <w:r w:rsidRPr="00731CB7">
              <w:rPr>
                <w:rFonts w:ascii="Times New Roman" w:hAnsi="Times New Roman"/>
                <w:sz w:val="24"/>
                <w:szCs w:val="24"/>
              </w:rPr>
              <w:t>2</w:t>
            </w:r>
            <w:proofErr w:type="gramEnd"/>
            <w:r w:rsidRPr="00731CB7">
              <w:rPr>
                <w:rFonts w:ascii="Times New Roman" w:hAnsi="Times New Roman"/>
                <w:sz w:val="24"/>
                <w:szCs w:val="24"/>
              </w:rPr>
              <w:t xml:space="preserve"> очищаемой поверхности</w:t>
            </w:r>
          </w:p>
        </w:tc>
        <w:tc>
          <w:tcPr>
            <w:tcW w:w="1520" w:type="dxa"/>
            <w:tcBorders>
              <w:top w:val="nil"/>
              <w:left w:val="nil"/>
              <w:bottom w:val="single" w:sz="4" w:space="0" w:color="auto"/>
              <w:right w:val="single" w:sz="4" w:space="0" w:color="auto"/>
            </w:tcBorders>
            <w:shd w:val="clear" w:color="auto" w:fill="auto"/>
            <w:noWrap/>
            <w:hideMark/>
          </w:tcPr>
          <w:p w14:paraId="5EA5A4AD"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80,39</w:t>
            </w:r>
          </w:p>
        </w:tc>
      </w:tr>
      <w:tr w:rsidR="00731CB7" w:rsidRPr="00731CB7" w14:paraId="59E4CC3C" w14:textId="77777777" w:rsidTr="006B4A30">
        <w:trPr>
          <w:trHeight w:val="792"/>
        </w:trPr>
        <w:tc>
          <w:tcPr>
            <w:tcW w:w="700" w:type="dxa"/>
            <w:tcBorders>
              <w:top w:val="nil"/>
              <w:left w:val="single" w:sz="4" w:space="0" w:color="auto"/>
              <w:bottom w:val="single" w:sz="4" w:space="0" w:color="auto"/>
              <w:right w:val="single" w:sz="4" w:space="0" w:color="auto"/>
            </w:tcBorders>
            <w:shd w:val="clear" w:color="auto" w:fill="auto"/>
            <w:noWrap/>
            <w:hideMark/>
          </w:tcPr>
          <w:p w14:paraId="325DC59B"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39</w:t>
            </w:r>
          </w:p>
        </w:tc>
        <w:tc>
          <w:tcPr>
            <w:tcW w:w="4400" w:type="dxa"/>
            <w:tcBorders>
              <w:top w:val="nil"/>
              <w:left w:val="nil"/>
              <w:bottom w:val="single" w:sz="4" w:space="0" w:color="auto"/>
              <w:right w:val="single" w:sz="4" w:space="0" w:color="auto"/>
            </w:tcBorders>
            <w:shd w:val="clear" w:color="auto" w:fill="auto"/>
            <w:hideMark/>
          </w:tcPr>
          <w:p w14:paraId="5272A7B2" w14:textId="77777777" w:rsidR="00731CB7" w:rsidRPr="00731CB7" w:rsidRDefault="00731CB7" w:rsidP="006B4A30">
            <w:pPr>
              <w:rPr>
                <w:rFonts w:ascii="Times New Roman" w:hAnsi="Times New Roman"/>
                <w:sz w:val="24"/>
                <w:szCs w:val="24"/>
              </w:rPr>
            </w:pPr>
            <w:proofErr w:type="spellStart"/>
            <w:r w:rsidRPr="00731CB7">
              <w:rPr>
                <w:rFonts w:ascii="Times New Roman" w:hAnsi="Times New Roman"/>
                <w:sz w:val="24"/>
                <w:szCs w:val="24"/>
              </w:rPr>
              <w:t>Обеспыливание</w:t>
            </w:r>
            <w:proofErr w:type="spellEnd"/>
            <w:r w:rsidRPr="00731CB7">
              <w:rPr>
                <w:rFonts w:ascii="Times New Roman" w:hAnsi="Times New Roman"/>
                <w:sz w:val="24"/>
                <w:szCs w:val="24"/>
              </w:rPr>
              <w:t xml:space="preserve"> поверхности</w:t>
            </w:r>
          </w:p>
        </w:tc>
        <w:tc>
          <w:tcPr>
            <w:tcW w:w="1840" w:type="dxa"/>
            <w:tcBorders>
              <w:top w:val="nil"/>
              <w:left w:val="nil"/>
              <w:bottom w:val="single" w:sz="4" w:space="0" w:color="auto"/>
              <w:right w:val="single" w:sz="4" w:space="0" w:color="auto"/>
            </w:tcBorders>
            <w:shd w:val="clear" w:color="auto" w:fill="auto"/>
            <w:hideMark/>
          </w:tcPr>
          <w:p w14:paraId="13983015"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м</w:t>
            </w:r>
            <w:proofErr w:type="gramStart"/>
            <w:r w:rsidRPr="00731CB7">
              <w:rPr>
                <w:rFonts w:ascii="Times New Roman" w:hAnsi="Times New Roman"/>
                <w:sz w:val="24"/>
                <w:szCs w:val="24"/>
              </w:rPr>
              <w:t>2</w:t>
            </w:r>
            <w:proofErr w:type="gramEnd"/>
            <w:r w:rsidRPr="00731CB7">
              <w:rPr>
                <w:rFonts w:ascii="Times New Roman" w:hAnsi="Times New Roman"/>
                <w:sz w:val="24"/>
                <w:szCs w:val="24"/>
              </w:rPr>
              <w:t xml:space="preserve"> обеспыливаемой поверхности</w:t>
            </w:r>
          </w:p>
        </w:tc>
        <w:tc>
          <w:tcPr>
            <w:tcW w:w="1520" w:type="dxa"/>
            <w:tcBorders>
              <w:top w:val="nil"/>
              <w:left w:val="nil"/>
              <w:bottom w:val="single" w:sz="4" w:space="0" w:color="auto"/>
              <w:right w:val="single" w:sz="4" w:space="0" w:color="auto"/>
            </w:tcBorders>
            <w:shd w:val="clear" w:color="auto" w:fill="auto"/>
            <w:noWrap/>
            <w:hideMark/>
          </w:tcPr>
          <w:p w14:paraId="507955FE"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80,39</w:t>
            </w:r>
          </w:p>
        </w:tc>
      </w:tr>
      <w:tr w:rsidR="00731CB7" w:rsidRPr="00731CB7" w14:paraId="44093673" w14:textId="77777777" w:rsidTr="006B4A30">
        <w:trPr>
          <w:trHeight w:val="792"/>
        </w:trPr>
        <w:tc>
          <w:tcPr>
            <w:tcW w:w="700" w:type="dxa"/>
            <w:tcBorders>
              <w:top w:val="nil"/>
              <w:left w:val="single" w:sz="4" w:space="0" w:color="auto"/>
              <w:bottom w:val="single" w:sz="4" w:space="0" w:color="auto"/>
              <w:right w:val="single" w:sz="4" w:space="0" w:color="auto"/>
            </w:tcBorders>
            <w:shd w:val="clear" w:color="auto" w:fill="auto"/>
            <w:noWrap/>
            <w:hideMark/>
          </w:tcPr>
          <w:p w14:paraId="397C0745"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40</w:t>
            </w:r>
          </w:p>
        </w:tc>
        <w:tc>
          <w:tcPr>
            <w:tcW w:w="4400" w:type="dxa"/>
            <w:tcBorders>
              <w:top w:val="nil"/>
              <w:left w:val="nil"/>
              <w:bottom w:val="single" w:sz="4" w:space="0" w:color="auto"/>
              <w:right w:val="single" w:sz="4" w:space="0" w:color="auto"/>
            </w:tcBorders>
            <w:shd w:val="clear" w:color="auto" w:fill="auto"/>
            <w:hideMark/>
          </w:tcPr>
          <w:p w14:paraId="662FA400"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xml:space="preserve">Обезжиривание поверхностей аппаратов и трубопроводов диаметром свыше 500 мм: </w:t>
            </w:r>
            <w:proofErr w:type="spellStart"/>
            <w:r w:rsidRPr="00731CB7">
              <w:rPr>
                <w:rFonts w:ascii="Times New Roman" w:hAnsi="Times New Roman"/>
                <w:sz w:val="24"/>
                <w:szCs w:val="24"/>
              </w:rPr>
              <w:t>уайт</w:t>
            </w:r>
            <w:proofErr w:type="spellEnd"/>
            <w:r w:rsidRPr="00731CB7">
              <w:rPr>
                <w:rFonts w:ascii="Times New Roman" w:hAnsi="Times New Roman"/>
                <w:sz w:val="24"/>
                <w:szCs w:val="24"/>
              </w:rPr>
              <w:t>-спиритом</w:t>
            </w:r>
          </w:p>
        </w:tc>
        <w:tc>
          <w:tcPr>
            <w:tcW w:w="1840" w:type="dxa"/>
            <w:tcBorders>
              <w:top w:val="nil"/>
              <w:left w:val="nil"/>
              <w:bottom w:val="single" w:sz="4" w:space="0" w:color="auto"/>
              <w:right w:val="single" w:sz="4" w:space="0" w:color="auto"/>
            </w:tcBorders>
            <w:shd w:val="clear" w:color="auto" w:fill="auto"/>
            <w:hideMark/>
          </w:tcPr>
          <w:p w14:paraId="4CB38E35"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м</w:t>
            </w:r>
            <w:proofErr w:type="gramStart"/>
            <w:r w:rsidRPr="00731CB7">
              <w:rPr>
                <w:rFonts w:ascii="Times New Roman" w:hAnsi="Times New Roman"/>
                <w:sz w:val="24"/>
                <w:szCs w:val="24"/>
              </w:rPr>
              <w:t>2</w:t>
            </w:r>
            <w:proofErr w:type="gramEnd"/>
            <w:r w:rsidRPr="00731CB7">
              <w:rPr>
                <w:rFonts w:ascii="Times New Roman" w:hAnsi="Times New Roman"/>
                <w:sz w:val="24"/>
                <w:szCs w:val="24"/>
              </w:rPr>
              <w:t xml:space="preserve"> обезжириваемой поверхности</w:t>
            </w:r>
          </w:p>
        </w:tc>
        <w:tc>
          <w:tcPr>
            <w:tcW w:w="1520" w:type="dxa"/>
            <w:tcBorders>
              <w:top w:val="nil"/>
              <w:left w:val="nil"/>
              <w:bottom w:val="single" w:sz="4" w:space="0" w:color="auto"/>
              <w:right w:val="single" w:sz="4" w:space="0" w:color="auto"/>
            </w:tcBorders>
            <w:shd w:val="clear" w:color="auto" w:fill="auto"/>
            <w:hideMark/>
          </w:tcPr>
          <w:p w14:paraId="1F636AE9"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0,8039</w:t>
            </w:r>
          </w:p>
        </w:tc>
      </w:tr>
      <w:tr w:rsidR="00731CB7" w:rsidRPr="00731CB7" w14:paraId="088157D4" w14:textId="77777777" w:rsidTr="006B4A30">
        <w:trPr>
          <w:trHeight w:val="792"/>
        </w:trPr>
        <w:tc>
          <w:tcPr>
            <w:tcW w:w="700" w:type="dxa"/>
            <w:tcBorders>
              <w:top w:val="nil"/>
              <w:left w:val="single" w:sz="4" w:space="0" w:color="auto"/>
              <w:bottom w:val="single" w:sz="4" w:space="0" w:color="auto"/>
              <w:right w:val="single" w:sz="4" w:space="0" w:color="auto"/>
            </w:tcBorders>
            <w:shd w:val="clear" w:color="auto" w:fill="auto"/>
            <w:noWrap/>
            <w:hideMark/>
          </w:tcPr>
          <w:p w14:paraId="307AB065"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41</w:t>
            </w:r>
          </w:p>
        </w:tc>
        <w:tc>
          <w:tcPr>
            <w:tcW w:w="4400" w:type="dxa"/>
            <w:tcBorders>
              <w:top w:val="nil"/>
              <w:left w:val="nil"/>
              <w:bottom w:val="single" w:sz="4" w:space="0" w:color="auto"/>
              <w:right w:val="single" w:sz="4" w:space="0" w:color="auto"/>
            </w:tcBorders>
            <w:shd w:val="clear" w:color="auto" w:fill="auto"/>
            <w:hideMark/>
          </w:tcPr>
          <w:p w14:paraId="6DCDEBA1" w14:textId="77777777" w:rsidR="00731CB7" w:rsidRPr="00731CB7" w:rsidRDefault="00731CB7" w:rsidP="006B4A30">
            <w:pPr>
              <w:rPr>
                <w:rFonts w:ascii="Times New Roman" w:hAnsi="Times New Roman"/>
                <w:sz w:val="24"/>
                <w:szCs w:val="24"/>
              </w:rPr>
            </w:pPr>
            <w:proofErr w:type="spellStart"/>
            <w:r w:rsidRPr="00731CB7">
              <w:rPr>
                <w:rFonts w:ascii="Times New Roman" w:hAnsi="Times New Roman"/>
                <w:sz w:val="24"/>
                <w:szCs w:val="24"/>
              </w:rPr>
              <w:t>Огрунтовка</w:t>
            </w:r>
            <w:proofErr w:type="spellEnd"/>
            <w:r w:rsidRPr="00731CB7">
              <w:rPr>
                <w:rFonts w:ascii="Times New Roman" w:hAnsi="Times New Roman"/>
                <w:sz w:val="24"/>
                <w:szCs w:val="24"/>
              </w:rPr>
              <w:t xml:space="preserve"> металлических поверхностей за один раз: грунтовкой ГФ-021</w:t>
            </w:r>
          </w:p>
        </w:tc>
        <w:tc>
          <w:tcPr>
            <w:tcW w:w="1840" w:type="dxa"/>
            <w:tcBorders>
              <w:top w:val="nil"/>
              <w:left w:val="nil"/>
              <w:bottom w:val="single" w:sz="4" w:space="0" w:color="auto"/>
              <w:right w:val="single" w:sz="4" w:space="0" w:color="auto"/>
            </w:tcBorders>
            <w:shd w:val="clear" w:color="auto" w:fill="auto"/>
            <w:hideMark/>
          </w:tcPr>
          <w:p w14:paraId="0FD570A2"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м</w:t>
            </w:r>
            <w:proofErr w:type="gramStart"/>
            <w:r w:rsidRPr="00731CB7">
              <w:rPr>
                <w:rFonts w:ascii="Times New Roman" w:hAnsi="Times New Roman"/>
                <w:sz w:val="24"/>
                <w:szCs w:val="24"/>
              </w:rPr>
              <w:t>2</w:t>
            </w:r>
            <w:proofErr w:type="gramEnd"/>
            <w:r w:rsidRPr="00731CB7">
              <w:rPr>
                <w:rFonts w:ascii="Times New Roman" w:hAnsi="Times New Roman"/>
                <w:sz w:val="24"/>
                <w:szCs w:val="24"/>
              </w:rPr>
              <w:t xml:space="preserve"> окрашиваемой поверхности</w:t>
            </w:r>
          </w:p>
        </w:tc>
        <w:tc>
          <w:tcPr>
            <w:tcW w:w="1520" w:type="dxa"/>
            <w:tcBorders>
              <w:top w:val="nil"/>
              <w:left w:val="nil"/>
              <w:bottom w:val="single" w:sz="4" w:space="0" w:color="auto"/>
              <w:right w:val="single" w:sz="4" w:space="0" w:color="auto"/>
            </w:tcBorders>
            <w:shd w:val="clear" w:color="auto" w:fill="auto"/>
            <w:hideMark/>
          </w:tcPr>
          <w:p w14:paraId="0A4EB4F9"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0,8039</w:t>
            </w:r>
          </w:p>
        </w:tc>
      </w:tr>
      <w:tr w:rsidR="00731CB7" w:rsidRPr="00731CB7" w14:paraId="4B0C8062" w14:textId="77777777" w:rsidTr="006B4A30">
        <w:trPr>
          <w:trHeight w:val="792"/>
        </w:trPr>
        <w:tc>
          <w:tcPr>
            <w:tcW w:w="700" w:type="dxa"/>
            <w:tcBorders>
              <w:top w:val="nil"/>
              <w:left w:val="single" w:sz="4" w:space="0" w:color="auto"/>
              <w:bottom w:val="single" w:sz="4" w:space="0" w:color="auto"/>
              <w:right w:val="single" w:sz="4" w:space="0" w:color="auto"/>
            </w:tcBorders>
            <w:shd w:val="clear" w:color="auto" w:fill="auto"/>
            <w:noWrap/>
            <w:hideMark/>
          </w:tcPr>
          <w:p w14:paraId="6513094D"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42</w:t>
            </w:r>
          </w:p>
        </w:tc>
        <w:tc>
          <w:tcPr>
            <w:tcW w:w="4400" w:type="dxa"/>
            <w:tcBorders>
              <w:top w:val="nil"/>
              <w:left w:val="nil"/>
              <w:bottom w:val="single" w:sz="4" w:space="0" w:color="auto"/>
              <w:right w:val="single" w:sz="4" w:space="0" w:color="auto"/>
            </w:tcBorders>
            <w:shd w:val="clear" w:color="auto" w:fill="auto"/>
            <w:hideMark/>
          </w:tcPr>
          <w:p w14:paraId="2658AC09"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xml:space="preserve">Окраска металлических </w:t>
            </w:r>
            <w:proofErr w:type="spellStart"/>
            <w:r w:rsidRPr="00731CB7">
              <w:rPr>
                <w:rFonts w:ascii="Times New Roman" w:hAnsi="Times New Roman"/>
                <w:sz w:val="24"/>
                <w:szCs w:val="24"/>
              </w:rPr>
              <w:t>огрунтованных</w:t>
            </w:r>
            <w:proofErr w:type="spellEnd"/>
            <w:r w:rsidRPr="00731CB7">
              <w:rPr>
                <w:rFonts w:ascii="Times New Roman" w:hAnsi="Times New Roman"/>
                <w:sz w:val="24"/>
                <w:szCs w:val="24"/>
              </w:rPr>
              <w:t xml:space="preserve"> поверхностей: эмалью ПФ-115. прим.</w:t>
            </w:r>
            <w:proofErr w:type="gramStart"/>
            <w:r w:rsidRPr="00731CB7">
              <w:rPr>
                <w:rFonts w:ascii="Times New Roman" w:hAnsi="Times New Roman"/>
                <w:sz w:val="24"/>
                <w:szCs w:val="24"/>
              </w:rPr>
              <w:t xml:space="preserve"> ,</w:t>
            </w:r>
            <w:proofErr w:type="gramEnd"/>
            <w:r w:rsidRPr="00731CB7">
              <w:rPr>
                <w:rFonts w:ascii="Times New Roman" w:hAnsi="Times New Roman"/>
                <w:sz w:val="24"/>
                <w:szCs w:val="24"/>
              </w:rPr>
              <w:t xml:space="preserve"> за 2 раза</w:t>
            </w:r>
          </w:p>
        </w:tc>
        <w:tc>
          <w:tcPr>
            <w:tcW w:w="1840" w:type="dxa"/>
            <w:tcBorders>
              <w:top w:val="nil"/>
              <w:left w:val="nil"/>
              <w:bottom w:val="single" w:sz="4" w:space="0" w:color="auto"/>
              <w:right w:val="single" w:sz="4" w:space="0" w:color="auto"/>
            </w:tcBorders>
            <w:shd w:val="clear" w:color="auto" w:fill="auto"/>
            <w:hideMark/>
          </w:tcPr>
          <w:p w14:paraId="32CC9FAD"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м</w:t>
            </w:r>
            <w:proofErr w:type="gramStart"/>
            <w:r w:rsidRPr="00731CB7">
              <w:rPr>
                <w:rFonts w:ascii="Times New Roman" w:hAnsi="Times New Roman"/>
                <w:sz w:val="24"/>
                <w:szCs w:val="24"/>
              </w:rPr>
              <w:t>2</w:t>
            </w:r>
            <w:proofErr w:type="gramEnd"/>
            <w:r w:rsidRPr="00731CB7">
              <w:rPr>
                <w:rFonts w:ascii="Times New Roman" w:hAnsi="Times New Roman"/>
                <w:sz w:val="24"/>
                <w:szCs w:val="24"/>
              </w:rPr>
              <w:t xml:space="preserve"> окрашиваемой поверхности</w:t>
            </w:r>
          </w:p>
        </w:tc>
        <w:tc>
          <w:tcPr>
            <w:tcW w:w="1520" w:type="dxa"/>
            <w:tcBorders>
              <w:top w:val="nil"/>
              <w:left w:val="nil"/>
              <w:bottom w:val="single" w:sz="4" w:space="0" w:color="auto"/>
              <w:right w:val="single" w:sz="4" w:space="0" w:color="auto"/>
            </w:tcBorders>
            <w:shd w:val="clear" w:color="auto" w:fill="auto"/>
            <w:hideMark/>
          </w:tcPr>
          <w:p w14:paraId="6F16717B"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0,8039</w:t>
            </w:r>
          </w:p>
        </w:tc>
      </w:tr>
      <w:tr w:rsidR="00731CB7" w:rsidRPr="00731CB7" w14:paraId="58C7DFEA" w14:textId="77777777" w:rsidTr="006B4A30">
        <w:trPr>
          <w:trHeight w:val="264"/>
        </w:trPr>
        <w:tc>
          <w:tcPr>
            <w:tcW w:w="700" w:type="dxa"/>
            <w:tcBorders>
              <w:top w:val="nil"/>
              <w:left w:val="single" w:sz="4" w:space="0" w:color="auto"/>
              <w:bottom w:val="single" w:sz="4" w:space="0" w:color="auto"/>
              <w:right w:val="single" w:sz="4" w:space="0" w:color="auto"/>
            </w:tcBorders>
            <w:shd w:val="clear" w:color="auto" w:fill="auto"/>
            <w:noWrap/>
            <w:hideMark/>
          </w:tcPr>
          <w:p w14:paraId="39A5FD74"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43</w:t>
            </w:r>
          </w:p>
        </w:tc>
        <w:tc>
          <w:tcPr>
            <w:tcW w:w="4400" w:type="dxa"/>
            <w:tcBorders>
              <w:top w:val="nil"/>
              <w:left w:val="nil"/>
              <w:bottom w:val="single" w:sz="4" w:space="0" w:color="auto"/>
              <w:right w:val="single" w:sz="4" w:space="0" w:color="auto"/>
            </w:tcBorders>
            <w:shd w:val="clear" w:color="auto" w:fill="auto"/>
            <w:hideMark/>
          </w:tcPr>
          <w:p w14:paraId="2FF91A6B"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Эмаль ПФ-115 серая</w:t>
            </w:r>
          </w:p>
        </w:tc>
        <w:tc>
          <w:tcPr>
            <w:tcW w:w="1840" w:type="dxa"/>
            <w:tcBorders>
              <w:top w:val="nil"/>
              <w:left w:val="nil"/>
              <w:bottom w:val="single" w:sz="4" w:space="0" w:color="auto"/>
              <w:right w:val="single" w:sz="4" w:space="0" w:color="auto"/>
            </w:tcBorders>
            <w:shd w:val="clear" w:color="auto" w:fill="auto"/>
            <w:hideMark/>
          </w:tcPr>
          <w:p w14:paraId="02773518"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т</w:t>
            </w:r>
          </w:p>
        </w:tc>
        <w:tc>
          <w:tcPr>
            <w:tcW w:w="1520" w:type="dxa"/>
            <w:tcBorders>
              <w:top w:val="nil"/>
              <w:left w:val="nil"/>
              <w:bottom w:val="single" w:sz="4" w:space="0" w:color="auto"/>
              <w:right w:val="single" w:sz="4" w:space="0" w:color="auto"/>
            </w:tcBorders>
            <w:shd w:val="clear" w:color="auto" w:fill="auto"/>
            <w:noWrap/>
            <w:hideMark/>
          </w:tcPr>
          <w:p w14:paraId="323C925E"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0,0305</w:t>
            </w:r>
          </w:p>
        </w:tc>
      </w:tr>
      <w:tr w:rsidR="00731CB7" w:rsidRPr="00731CB7" w14:paraId="18E98312" w14:textId="77777777" w:rsidTr="006B4A30">
        <w:trPr>
          <w:trHeight w:val="264"/>
        </w:trPr>
        <w:tc>
          <w:tcPr>
            <w:tcW w:w="700" w:type="dxa"/>
            <w:tcBorders>
              <w:top w:val="nil"/>
              <w:left w:val="single" w:sz="4" w:space="0" w:color="auto"/>
              <w:bottom w:val="single" w:sz="4" w:space="0" w:color="auto"/>
              <w:right w:val="single" w:sz="4" w:space="0" w:color="auto"/>
            </w:tcBorders>
            <w:shd w:val="clear" w:color="auto" w:fill="auto"/>
            <w:noWrap/>
            <w:hideMark/>
          </w:tcPr>
          <w:p w14:paraId="06E5F498"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44</w:t>
            </w:r>
          </w:p>
        </w:tc>
        <w:tc>
          <w:tcPr>
            <w:tcW w:w="4400" w:type="dxa"/>
            <w:tcBorders>
              <w:top w:val="nil"/>
              <w:left w:val="nil"/>
              <w:bottom w:val="single" w:sz="4" w:space="0" w:color="auto"/>
              <w:right w:val="single" w:sz="4" w:space="0" w:color="auto"/>
            </w:tcBorders>
            <w:shd w:val="clear" w:color="auto" w:fill="auto"/>
            <w:hideMark/>
          </w:tcPr>
          <w:p w14:paraId="3EE523DD"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Антикоррозионная эмаль "</w:t>
            </w:r>
            <w:proofErr w:type="spellStart"/>
            <w:r w:rsidRPr="00731CB7">
              <w:rPr>
                <w:rFonts w:ascii="Times New Roman" w:hAnsi="Times New Roman"/>
                <w:sz w:val="24"/>
                <w:szCs w:val="24"/>
              </w:rPr>
              <w:t>Нержамет</w:t>
            </w:r>
            <w:proofErr w:type="spellEnd"/>
            <w:r w:rsidRPr="00731CB7">
              <w:rPr>
                <w:rFonts w:ascii="Times New Roman" w:hAnsi="Times New Roman"/>
                <w:sz w:val="24"/>
                <w:szCs w:val="24"/>
              </w:rPr>
              <w:t>"</w:t>
            </w:r>
          </w:p>
        </w:tc>
        <w:tc>
          <w:tcPr>
            <w:tcW w:w="1840" w:type="dxa"/>
            <w:tcBorders>
              <w:top w:val="nil"/>
              <w:left w:val="nil"/>
              <w:bottom w:val="single" w:sz="4" w:space="0" w:color="auto"/>
              <w:right w:val="single" w:sz="4" w:space="0" w:color="auto"/>
            </w:tcBorders>
            <w:shd w:val="clear" w:color="auto" w:fill="auto"/>
            <w:hideMark/>
          </w:tcPr>
          <w:p w14:paraId="779DBB69"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кг</w:t>
            </w:r>
          </w:p>
        </w:tc>
        <w:tc>
          <w:tcPr>
            <w:tcW w:w="1520" w:type="dxa"/>
            <w:tcBorders>
              <w:top w:val="nil"/>
              <w:left w:val="nil"/>
              <w:bottom w:val="single" w:sz="4" w:space="0" w:color="auto"/>
              <w:right w:val="single" w:sz="4" w:space="0" w:color="auto"/>
            </w:tcBorders>
            <w:shd w:val="clear" w:color="auto" w:fill="auto"/>
            <w:hideMark/>
          </w:tcPr>
          <w:p w14:paraId="792B9B16"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20,0975</w:t>
            </w:r>
          </w:p>
        </w:tc>
      </w:tr>
      <w:tr w:rsidR="00731CB7" w:rsidRPr="00731CB7" w14:paraId="6C930035" w14:textId="77777777" w:rsidTr="006B4A30">
        <w:trPr>
          <w:trHeight w:val="384"/>
        </w:trPr>
        <w:tc>
          <w:tcPr>
            <w:tcW w:w="8460" w:type="dxa"/>
            <w:gridSpan w:val="4"/>
            <w:tcBorders>
              <w:top w:val="single" w:sz="4" w:space="0" w:color="auto"/>
              <w:left w:val="single" w:sz="4" w:space="0" w:color="auto"/>
              <w:bottom w:val="single" w:sz="4" w:space="0" w:color="auto"/>
              <w:right w:val="single" w:sz="4" w:space="0" w:color="auto"/>
            </w:tcBorders>
            <w:shd w:val="clear" w:color="auto" w:fill="auto"/>
            <w:hideMark/>
          </w:tcPr>
          <w:p w14:paraId="5156088E" w14:textId="77777777" w:rsidR="00731CB7" w:rsidRPr="00731CB7" w:rsidRDefault="00731CB7" w:rsidP="006B4A30">
            <w:pPr>
              <w:rPr>
                <w:rFonts w:ascii="Times New Roman" w:hAnsi="Times New Roman"/>
                <w:b/>
                <w:bCs/>
                <w:sz w:val="24"/>
                <w:szCs w:val="24"/>
              </w:rPr>
            </w:pPr>
            <w:r w:rsidRPr="00731CB7">
              <w:rPr>
                <w:rFonts w:ascii="Times New Roman" w:hAnsi="Times New Roman"/>
                <w:b/>
                <w:bCs/>
                <w:sz w:val="24"/>
                <w:szCs w:val="24"/>
              </w:rPr>
              <w:t>Монтаж скользящих опор  под горизонтальные участки газоходов - 1 шт.</w:t>
            </w:r>
          </w:p>
        </w:tc>
      </w:tr>
      <w:tr w:rsidR="00731CB7" w:rsidRPr="00731CB7" w14:paraId="2BA7E5A0"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5E7BDC2D"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lastRenderedPageBreak/>
              <w:t>45</w:t>
            </w:r>
          </w:p>
        </w:tc>
        <w:tc>
          <w:tcPr>
            <w:tcW w:w="4400" w:type="dxa"/>
            <w:tcBorders>
              <w:top w:val="nil"/>
              <w:left w:val="nil"/>
              <w:bottom w:val="single" w:sz="4" w:space="0" w:color="auto"/>
              <w:right w:val="single" w:sz="4" w:space="0" w:color="auto"/>
            </w:tcBorders>
            <w:shd w:val="clear" w:color="auto" w:fill="auto"/>
            <w:hideMark/>
          </w:tcPr>
          <w:p w14:paraId="50BA8BFB"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Монтаж опорных плит с обработанной поверхностью массой: до 0,1 т</w:t>
            </w:r>
          </w:p>
        </w:tc>
        <w:tc>
          <w:tcPr>
            <w:tcW w:w="1840" w:type="dxa"/>
            <w:tcBorders>
              <w:top w:val="nil"/>
              <w:left w:val="nil"/>
              <w:bottom w:val="single" w:sz="4" w:space="0" w:color="auto"/>
              <w:right w:val="single" w:sz="4" w:space="0" w:color="auto"/>
            </w:tcBorders>
            <w:shd w:val="clear" w:color="auto" w:fill="auto"/>
            <w:hideMark/>
          </w:tcPr>
          <w:p w14:paraId="1F98E9A9"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т конструкций</w:t>
            </w:r>
          </w:p>
        </w:tc>
        <w:tc>
          <w:tcPr>
            <w:tcW w:w="1520" w:type="dxa"/>
            <w:tcBorders>
              <w:top w:val="nil"/>
              <w:left w:val="nil"/>
              <w:bottom w:val="single" w:sz="4" w:space="0" w:color="auto"/>
              <w:right w:val="single" w:sz="4" w:space="0" w:color="auto"/>
            </w:tcBorders>
            <w:shd w:val="clear" w:color="auto" w:fill="auto"/>
            <w:noWrap/>
            <w:hideMark/>
          </w:tcPr>
          <w:p w14:paraId="4848CB31"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0,01256</w:t>
            </w:r>
          </w:p>
        </w:tc>
      </w:tr>
      <w:tr w:rsidR="00731CB7" w:rsidRPr="00731CB7" w14:paraId="3D4DC196" w14:textId="77777777" w:rsidTr="006B4A30">
        <w:trPr>
          <w:trHeight w:val="264"/>
        </w:trPr>
        <w:tc>
          <w:tcPr>
            <w:tcW w:w="700" w:type="dxa"/>
            <w:tcBorders>
              <w:top w:val="nil"/>
              <w:left w:val="single" w:sz="4" w:space="0" w:color="auto"/>
              <w:bottom w:val="single" w:sz="4" w:space="0" w:color="auto"/>
              <w:right w:val="single" w:sz="4" w:space="0" w:color="auto"/>
            </w:tcBorders>
            <w:shd w:val="clear" w:color="auto" w:fill="auto"/>
            <w:noWrap/>
            <w:hideMark/>
          </w:tcPr>
          <w:p w14:paraId="63210842"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46</w:t>
            </w:r>
          </w:p>
        </w:tc>
        <w:tc>
          <w:tcPr>
            <w:tcW w:w="4400" w:type="dxa"/>
            <w:tcBorders>
              <w:top w:val="nil"/>
              <w:left w:val="nil"/>
              <w:bottom w:val="single" w:sz="4" w:space="0" w:color="auto"/>
              <w:right w:val="single" w:sz="4" w:space="0" w:color="auto"/>
            </w:tcBorders>
            <w:shd w:val="clear" w:color="auto" w:fill="auto"/>
            <w:hideMark/>
          </w:tcPr>
          <w:p w14:paraId="0546C3B7"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Болты с гайками и шайбами строительные</w:t>
            </w:r>
          </w:p>
        </w:tc>
        <w:tc>
          <w:tcPr>
            <w:tcW w:w="1840" w:type="dxa"/>
            <w:tcBorders>
              <w:top w:val="nil"/>
              <w:left w:val="nil"/>
              <w:bottom w:val="single" w:sz="4" w:space="0" w:color="auto"/>
              <w:right w:val="single" w:sz="4" w:space="0" w:color="auto"/>
            </w:tcBorders>
            <w:shd w:val="clear" w:color="auto" w:fill="auto"/>
            <w:hideMark/>
          </w:tcPr>
          <w:p w14:paraId="06CF0100"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т</w:t>
            </w:r>
          </w:p>
        </w:tc>
        <w:tc>
          <w:tcPr>
            <w:tcW w:w="1520" w:type="dxa"/>
            <w:tcBorders>
              <w:top w:val="nil"/>
              <w:left w:val="nil"/>
              <w:bottom w:val="single" w:sz="4" w:space="0" w:color="auto"/>
              <w:right w:val="single" w:sz="4" w:space="0" w:color="auto"/>
            </w:tcBorders>
            <w:shd w:val="clear" w:color="auto" w:fill="auto"/>
            <w:hideMark/>
          </w:tcPr>
          <w:p w14:paraId="4E661558"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-0,0001</w:t>
            </w:r>
          </w:p>
        </w:tc>
      </w:tr>
      <w:tr w:rsidR="00731CB7" w:rsidRPr="00731CB7" w14:paraId="371AF817" w14:textId="77777777" w:rsidTr="006B4A30">
        <w:trPr>
          <w:trHeight w:val="264"/>
        </w:trPr>
        <w:tc>
          <w:tcPr>
            <w:tcW w:w="700" w:type="dxa"/>
            <w:tcBorders>
              <w:top w:val="nil"/>
              <w:left w:val="single" w:sz="4" w:space="0" w:color="auto"/>
              <w:bottom w:val="single" w:sz="4" w:space="0" w:color="auto"/>
              <w:right w:val="single" w:sz="4" w:space="0" w:color="auto"/>
            </w:tcBorders>
            <w:shd w:val="clear" w:color="auto" w:fill="auto"/>
            <w:noWrap/>
            <w:hideMark/>
          </w:tcPr>
          <w:p w14:paraId="6B08718E"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47</w:t>
            </w:r>
          </w:p>
        </w:tc>
        <w:tc>
          <w:tcPr>
            <w:tcW w:w="4400" w:type="dxa"/>
            <w:tcBorders>
              <w:top w:val="nil"/>
              <w:left w:val="nil"/>
              <w:bottom w:val="single" w:sz="4" w:space="0" w:color="auto"/>
              <w:right w:val="single" w:sz="4" w:space="0" w:color="auto"/>
            </w:tcBorders>
            <w:shd w:val="clear" w:color="auto" w:fill="auto"/>
            <w:hideMark/>
          </w:tcPr>
          <w:p w14:paraId="3DF93B2A"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xml:space="preserve">Анкер клиновой </w:t>
            </w:r>
            <w:proofErr w:type="spellStart"/>
            <w:r w:rsidRPr="00731CB7">
              <w:rPr>
                <w:rFonts w:ascii="Times New Roman" w:hAnsi="Times New Roman"/>
                <w:sz w:val="24"/>
                <w:szCs w:val="24"/>
              </w:rPr>
              <w:t>Sormat</w:t>
            </w:r>
            <w:proofErr w:type="spellEnd"/>
            <w:r w:rsidRPr="00731CB7">
              <w:rPr>
                <w:rFonts w:ascii="Times New Roman" w:hAnsi="Times New Roman"/>
                <w:sz w:val="24"/>
                <w:szCs w:val="24"/>
              </w:rPr>
              <w:t xml:space="preserve"> S-KA</w:t>
            </w:r>
            <w:proofErr w:type="gramStart"/>
            <w:r w:rsidRPr="00731CB7">
              <w:rPr>
                <w:rFonts w:ascii="Times New Roman" w:hAnsi="Times New Roman"/>
                <w:sz w:val="24"/>
                <w:szCs w:val="24"/>
              </w:rPr>
              <w:t xml:space="preserve"> К</w:t>
            </w:r>
            <w:proofErr w:type="gramEnd"/>
            <w:r w:rsidRPr="00731CB7">
              <w:rPr>
                <w:rFonts w:ascii="Times New Roman" w:hAnsi="Times New Roman"/>
                <w:sz w:val="24"/>
                <w:szCs w:val="24"/>
              </w:rPr>
              <w:t xml:space="preserve"> 20/20</w:t>
            </w:r>
          </w:p>
        </w:tc>
        <w:tc>
          <w:tcPr>
            <w:tcW w:w="1840" w:type="dxa"/>
            <w:tcBorders>
              <w:top w:val="nil"/>
              <w:left w:val="nil"/>
              <w:bottom w:val="single" w:sz="4" w:space="0" w:color="auto"/>
              <w:right w:val="single" w:sz="4" w:space="0" w:color="auto"/>
            </w:tcBorders>
            <w:shd w:val="clear" w:color="auto" w:fill="auto"/>
            <w:hideMark/>
          </w:tcPr>
          <w:p w14:paraId="1D5F875D"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шт.</w:t>
            </w:r>
          </w:p>
        </w:tc>
        <w:tc>
          <w:tcPr>
            <w:tcW w:w="1520" w:type="dxa"/>
            <w:tcBorders>
              <w:top w:val="nil"/>
              <w:left w:val="nil"/>
              <w:bottom w:val="single" w:sz="4" w:space="0" w:color="auto"/>
              <w:right w:val="single" w:sz="4" w:space="0" w:color="auto"/>
            </w:tcBorders>
            <w:shd w:val="clear" w:color="auto" w:fill="auto"/>
            <w:noWrap/>
            <w:hideMark/>
          </w:tcPr>
          <w:p w14:paraId="74D8AABD"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4</w:t>
            </w:r>
          </w:p>
        </w:tc>
      </w:tr>
      <w:tr w:rsidR="00731CB7" w:rsidRPr="00731CB7" w14:paraId="7D330CE5"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20AC65B2"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48</w:t>
            </w:r>
          </w:p>
        </w:tc>
        <w:tc>
          <w:tcPr>
            <w:tcW w:w="4400" w:type="dxa"/>
            <w:tcBorders>
              <w:top w:val="nil"/>
              <w:left w:val="nil"/>
              <w:bottom w:val="single" w:sz="4" w:space="0" w:color="auto"/>
              <w:right w:val="single" w:sz="4" w:space="0" w:color="auto"/>
            </w:tcBorders>
            <w:shd w:val="clear" w:color="auto" w:fill="auto"/>
            <w:hideMark/>
          </w:tcPr>
          <w:p w14:paraId="10C62141"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Сталь листовая горячекатаная марки Ст3 толщиной 10-13 мм</w:t>
            </w:r>
          </w:p>
        </w:tc>
        <w:tc>
          <w:tcPr>
            <w:tcW w:w="1840" w:type="dxa"/>
            <w:tcBorders>
              <w:top w:val="nil"/>
              <w:left w:val="nil"/>
              <w:bottom w:val="single" w:sz="4" w:space="0" w:color="auto"/>
              <w:right w:val="single" w:sz="4" w:space="0" w:color="auto"/>
            </w:tcBorders>
            <w:shd w:val="clear" w:color="auto" w:fill="auto"/>
            <w:hideMark/>
          </w:tcPr>
          <w:p w14:paraId="1BF667F3"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т</w:t>
            </w:r>
          </w:p>
        </w:tc>
        <w:tc>
          <w:tcPr>
            <w:tcW w:w="1520" w:type="dxa"/>
            <w:tcBorders>
              <w:top w:val="nil"/>
              <w:left w:val="nil"/>
              <w:bottom w:val="single" w:sz="4" w:space="0" w:color="auto"/>
              <w:right w:val="single" w:sz="4" w:space="0" w:color="auto"/>
            </w:tcBorders>
            <w:shd w:val="clear" w:color="auto" w:fill="auto"/>
            <w:noWrap/>
            <w:hideMark/>
          </w:tcPr>
          <w:p w14:paraId="56FE84A2"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0,01256</w:t>
            </w:r>
          </w:p>
        </w:tc>
      </w:tr>
      <w:tr w:rsidR="00731CB7" w:rsidRPr="00731CB7" w14:paraId="609AEA99" w14:textId="77777777" w:rsidTr="006B4A30">
        <w:trPr>
          <w:trHeight w:val="1056"/>
        </w:trPr>
        <w:tc>
          <w:tcPr>
            <w:tcW w:w="700" w:type="dxa"/>
            <w:tcBorders>
              <w:top w:val="nil"/>
              <w:left w:val="single" w:sz="4" w:space="0" w:color="auto"/>
              <w:bottom w:val="single" w:sz="4" w:space="0" w:color="auto"/>
              <w:right w:val="single" w:sz="4" w:space="0" w:color="auto"/>
            </w:tcBorders>
            <w:shd w:val="clear" w:color="auto" w:fill="auto"/>
            <w:noWrap/>
            <w:hideMark/>
          </w:tcPr>
          <w:p w14:paraId="2A82A96D"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50</w:t>
            </w:r>
          </w:p>
        </w:tc>
        <w:tc>
          <w:tcPr>
            <w:tcW w:w="4400" w:type="dxa"/>
            <w:tcBorders>
              <w:top w:val="nil"/>
              <w:left w:val="nil"/>
              <w:bottom w:val="single" w:sz="4" w:space="0" w:color="auto"/>
              <w:right w:val="single" w:sz="4" w:space="0" w:color="auto"/>
            </w:tcBorders>
            <w:shd w:val="clear" w:color="auto" w:fill="auto"/>
            <w:hideMark/>
          </w:tcPr>
          <w:p w14:paraId="71AA7437"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Решетчатые конструкции (стойки, опоры, фермы и пр.), сборка с помощью: лебедок электрических (с установкой и снятием их в процессе работы)</w:t>
            </w:r>
          </w:p>
        </w:tc>
        <w:tc>
          <w:tcPr>
            <w:tcW w:w="1840" w:type="dxa"/>
            <w:tcBorders>
              <w:top w:val="nil"/>
              <w:left w:val="nil"/>
              <w:bottom w:val="single" w:sz="4" w:space="0" w:color="auto"/>
              <w:right w:val="single" w:sz="4" w:space="0" w:color="auto"/>
            </w:tcBorders>
            <w:shd w:val="clear" w:color="auto" w:fill="auto"/>
            <w:hideMark/>
          </w:tcPr>
          <w:p w14:paraId="333955F8"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т конструкций</w:t>
            </w:r>
          </w:p>
        </w:tc>
        <w:tc>
          <w:tcPr>
            <w:tcW w:w="1520" w:type="dxa"/>
            <w:tcBorders>
              <w:top w:val="nil"/>
              <w:left w:val="nil"/>
              <w:bottom w:val="single" w:sz="4" w:space="0" w:color="auto"/>
              <w:right w:val="single" w:sz="4" w:space="0" w:color="auto"/>
            </w:tcBorders>
            <w:shd w:val="clear" w:color="auto" w:fill="auto"/>
            <w:noWrap/>
            <w:hideMark/>
          </w:tcPr>
          <w:p w14:paraId="39A3EBD4"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0,03598</w:t>
            </w:r>
          </w:p>
        </w:tc>
      </w:tr>
      <w:tr w:rsidR="00731CB7" w:rsidRPr="00731CB7" w14:paraId="1676A1CC" w14:textId="77777777" w:rsidTr="006B4A30">
        <w:trPr>
          <w:trHeight w:val="792"/>
        </w:trPr>
        <w:tc>
          <w:tcPr>
            <w:tcW w:w="700" w:type="dxa"/>
            <w:tcBorders>
              <w:top w:val="nil"/>
              <w:left w:val="single" w:sz="4" w:space="0" w:color="auto"/>
              <w:bottom w:val="single" w:sz="4" w:space="0" w:color="auto"/>
              <w:right w:val="single" w:sz="4" w:space="0" w:color="auto"/>
            </w:tcBorders>
            <w:shd w:val="clear" w:color="auto" w:fill="auto"/>
            <w:noWrap/>
            <w:hideMark/>
          </w:tcPr>
          <w:p w14:paraId="3226CD78"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51</w:t>
            </w:r>
          </w:p>
        </w:tc>
        <w:tc>
          <w:tcPr>
            <w:tcW w:w="4400" w:type="dxa"/>
            <w:tcBorders>
              <w:top w:val="nil"/>
              <w:left w:val="nil"/>
              <w:bottom w:val="single" w:sz="4" w:space="0" w:color="auto"/>
              <w:right w:val="single" w:sz="4" w:space="0" w:color="auto"/>
            </w:tcBorders>
            <w:shd w:val="clear" w:color="auto" w:fill="auto"/>
            <w:hideMark/>
          </w:tcPr>
          <w:p w14:paraId="15A53EED"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Монтаж опорных конструкций: для крепления трубопроводов внутри зданий и сооружений массой до 0,1 т</w:t>
            </w:r>
          </w:p>
        </w:tc>
        <w:tc>
          <w:tcPr>
            <w:tcW w:w="1840" w:type="dxa"/>
            <w:tcBorders>
              <w:top w:val="nil"/>
              <w:left w:val="nil"/>
              <w:bottom w:val="single" w:sz="4" w:space="0" w:color="auto"/>
              <w:right w:val="single" w:sz="4" w:space="0" w:color="auto"/>
            </w:tcBorders>
            <w:shd w:val="clear" w:color="auto" w:fill="auto"/>
            <w:hideMark/>
          </w:tcPr>
          <w:p w14:paraId="7F6BC4C3"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т конструкций</w:t>
            </w:r>
          </w:p>
        </w:tc>
        <w:tc>
          <w:tcPr>
            <w:tcW w:w="1520" w:type="dxa"/>
            <w:tcBorders>
              <w:top w:val="nil"/>
              <w:left w:val="nil"/>
              <w:bottom w:val="single" w:sz="4" w:space="0" w:color="auto"/>
              <w:right w:val="single" w:sz="4" w:space="0" w:color="auto"/>
            </w:tcBorders>
            <w:shd w:val="clear" w:color="auto" w:fill="auto"/>
            <w:noWrap/>
            <w:hideMark/>
          </w:tcPr>
          <w:p w14:paraId="646875A8"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0,03598</w:t>
            </w:r>
          </w:p>
        </w:tc>
      </w:tr>
      <w:tr w:rsidR="00731CB7" w:rsidRPr="00731CB7" w14:paraId="07A7F016" w14:textId="77777777" w:rsidTr="006B4A30">
        <w:trPr>
          <w:trHeight w:val="792"/>
        </w:trPr>
        <w:tc>
          <w:tcPr>
            <w:tcW w:w="700" w:type="dxa"/>
            <w:tcBorders>
              <w:top w:val="nil"/>
              <w:left w:val="single" w:sz="4" w:space="0" w:color="auto"/>
              <w:bottom w:val="single" w:sz="4" w:space="0" w:color="auto"/>
              <w:right w:val="single" w:sz="4" w:space="0" w:color="auto"/>
            </w:tcBorders>
            <w:shd w:val="clear" w:color="auto" w:fill="auto"/>
            <w:noWrap/>
            <w:hideMark/>
          </w:tcPr>
          <w:p w14:paraId="6029DAEF"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52</w:t>
            </w:r>
          </w:p>
        </w:tc>
        <w:tc>
          <w:tcPr>
            <w:tcW w:w="4400" w:type="dxa"/>
            <w:tcBorders>
              <w:top w:val="nil"/>
              <w:left w:val="nil"/>
              <w:bottom w:val="single" w:sz="4" w:space="0" w:color="auto"/>
              <w:right w:val="single" w:sz="4" w:space="0" w:color="auto"/>
            </w:tcBorders>
            <w:shd w:val="clear" w:color="auto" w:fill="auto"/>
            <w:hideMark/>
          </w:tcPr>
          <w:p w14:paraId="40C0FC22"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xml:space="preserve">Трубы стальные электросварные </w:t>
            </w:r>
            <w:proofErr w:type="spellStart"/>
            <w:r w:rsidRPr="00731CB7">
              <w:rPr>
                <w:rFonts w:ascii="Times New Roman" w:hAnsi="Times New Roman"/>
                <w:sz w:val="24"/>
                <w:szCs w:val="24"/>
              </w:rPr>
              <w:t>прямошовные</w:t>
            </w:r>
            <w:proofErr w:type="spellEnd"/>
            <w:r w:rsidRPr="00731CB7">
              <w:rPr>
                <w:rFonts w:ascii="Times New Roman" w:hAnsi="Times New Roman"/>
                <w:sz w:val="24"/>
                <w:szCs w:val="24"/>
              </w:rPr>
              <w:t xml:space="preserve"> (ГОСТ 10704-91), наружный диаметр 159 мм, толщина стенки 4,5 мм</w:t>
            </w:r>
          </w:p>
        </w:tc>
        <w:tc>
          <w:tcPr>
            <w:tcW w:w="1840" w:type="dxa"/>
            <w:tcBorders>
              <w:top w:val="nil"/>
              <w:left w:val="nil"/>
              <w:bottom w:val="single" w:sz="4" w:space="0" w:color="auto"/>
              <w:right w:val="single" w:sz="4" w:space="0" w:color="auto"/>
            </w:tcBorders>
            <w:shd w:val="clear" w:color="auto" w:fill="auto"/>
            <w:hideMark/>
          </w:tcPr>
          <w:p w14:paraId="4695811D"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м</w:t>
            </w:r>
          </w:p>
        </w:tc>
        <w:tc>
          <w:tcPr>
            <w:tcW w:w="1520" w:type="dxa"/>
            <w:tcBorders>
              <w:top w:val="nil"/>
              <w:left w:val="nil"/>
              <w:bottom w:val="single" w:sz="4" w:space="0" w:color="auto"/>
              <w:right w:val="single" w:sz="4" w:space="0" w:color="auto"/>
            </w:tcBorders>
            <w:shd w:val="clear" w:color="auto" w:fill="auto"/>
            <w:noWrap/>
            <w:hideMark/>
          </w:tcPr>
          <w:p w14:paraId="70870A6D"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1,625</w:t>
            </w:r>
          </w:p>
        </w:tc>
      </w:tr>
      <w:tr w:rsidR="00731CB7" w:rsidRPr="00731CB7" w14:paraId="2707FE6E"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50B23277"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53</w:t>
            </w:r>
          </w:p>
        </w:tc>
        <w:tc>
          <w:tcPr>
            <w:tcW w:w="4400" w:type="dxa"/>
            <w:tcBorders>
              <w:top w:val="nil"/>
              <w:left w:val="nil"/>
              <w:bottom w:val="single" w:sz="4" w:space="0" w:color="auto"/>
              <w:right w:val="single" w:sz="4" w:space="0" w:color="auto"/>
            </w:tcBorders>
            <w:shd w:val="clear" w:color="auto" w:fill="auto"/>
            <w:hideMark/>
          </w:tcPr>
          <w:p w14:paraId="5F46DB17"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Сталь листовая горячекатаная марки Ст3пс толщиной 6-8 мм</w:t>
            </w:r>
          </w:p>
        </w:tc>
        <w:tc>
          <w:tcPr>
            <w:tcW w:w="1840" w:type="dxa"/>
            <w:tcBorders>
              <w:top w:val="nil"/>
              <w:left w:val="nil"/>
              <w:bottom w:val="single" w:sz="4" w:space="0" w:color="auto"/>
              <w:right w:val="single" w:sz="4" w:space="0" w:color="auto"/>
            </w:tcBorders>
            <w:shd w:val="clear" w:color="auto" w:fill="auto"/>
            <w:hideMark/>
          </w:tcPr>
          <w:p w14:paraId="3C4FF5B8"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т</w:t>
            </w:r>
          </w:p>
        </w:tc>
        <w:tc>
          <w:tcPr>
            <w:tcW w:w="1520" w:type="dxa"/>
            <w:tcBorders>
              <w:top w:val="nil"/>
              <w:left w:val="nil"/>
              <w:bottom w:val="single" w:sz="4" w:space="0" w:color="auto"/>
              <w:right w:val="single" w:sz="4" w:space="0" w:color="auto"/>
            </w:tcBorders>
            <w:shd w:val="clear" w:color="auto" w:fill="auto"/>
            <w:noWrap/>
            <w:hideMark/>
          </w:tcPr>
          <w:p w14:paraId="6292710E"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0,0032</w:t>
            </w:r>
          </w:p>
        </w:tc>
      </w:tr>
      <w:tr w:rsidR="00731CB7" w:rsidRPr="00731CB7" w14:paraId="46151F2D"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78B87B5A"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54</w:t>
            </w:r>
          </w:p>
        </w:tc>
        <w:tc>
          <w:tcPr>
            <w:tcW w:w="4400" w:type="dxa"/>
            <w:tcBorders>
              <w:top w:val="nil"/>
              <w:left w:val="nil"/>
              <w:bottom w:val="single" w:sz="4" w:space="0" w:color="auto"/>
              <w:right w:val="single" w:sz="4" w:space="0" w:color="auto"/>
            </w:tcBorders>
            <w:shd w:val="clear" w:color="auto" w:fill="auto"/>
            <w:hideMark/>
          </w:tcPr>
          <w:p w14:paraId="58613124"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Сталь листовая горячекатаная марки Ст3 толщиной 10-13 мм</w:t>
            </w:r>
          </w:p>
        </w:tc>
        <w:tc>
          <w:tcPr>
            <w:tcW w:w="1840" w:type="dxa"/>
            <w:tcBorders>
              <w:top w:val="nil"/>
              <w:left w:val="nil"/>
              <w:bottom w:val="single" w:sz="4" w:space="0" w:color="auto"/>
              <w:right w:val="single" w:sz="4" w:space="0" w:color="auto"/>
            </w:tcBorders>
            <w:shd w:val="clear" w:color="auto" w:fill="auto"/>
            <w:hideMark/>
          </w:tcPr>
          <w:p w14:paraId="23A71F40"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т</w:t>
            </w:r>
          </w:p>
        </w:tc>
        <w:tc>
          <w:tcPr>
            <w:tcW w:w="1520" w:type="dxa"/>
            <w:tcBorders>
              <w:top w:val="nil"/>
              <w:left w:val="nil"/>
              <w:bottom w:val="single" w:sz="4" w:space="0" w:color="auto"/>
              <w:right w:val="single" w:sz="4" w:space="0" w:color="auto"/>
            </w:tcBorders>
            <w:shd w:val="clear" w:color="auto" w:fill="auto"/>
            <w:hideMark/>
          </w:tcPr>
          <w:p w14:paraId="5D66A6AD"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0,00491</w:t>
            </w:r>
          </w:p>
        </w:tc>
      </w:tr>
      <w:tr w:rsidR="00731CB7" w:rsidRPr="00731CB7" w14:paraId="119DF2D9"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3359E381"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55</w:t>
            </w:r>
          </w:p>
        </w:tc>
        <w:tc>
          <w:tcPr>
            <w:tcW w:w="4400" w:type="dxa"/>
            <w:tcBorders>
              <w:top w:val="nil"/>
              <w:left w:val="nil"/>
              <w:bottom w:val="single" w:sz="4" w:space="0" w:color="auto"/>
              <w:right w:val="single" w:sz="4" w:space="0" w:color="auto"/>
            </w:tcBorders>
            <w:shd w:val="clear" w:color="auto" w:fill="auto"/>
            <w:hideMark/>
          </w:tcPr>
          <w:p w14:paraId="1A79A3C2" w14:textId="77777777" w:rsidR="00731CB7" w:rsidRPr="00731CB7" w:rsidRDefault="00731CB7" w:rsidP="006B4A30">
            <w:pPr>
              <w:rPr>
                <w:rFonts w:ascii="Times New Roman" w:hAnsi="Times New Roman"/>
                <w:sz w:val="24"/>
                <w:szCs w:val="24"/>
              </w:rPr>
            </w:pPr>
            <w:proofErr w:type="gramStart"/>
            <w:r w:rsidRPr="00731CB7">
              <w:rPr>
                <w:rFonts w:ascii="Times New Roman" w:hAnsi="Times New Roman"/>
                <w:sz w:val="24"/>
                <w:szCs w:val="24"/>
              </w:rPr>
              <w:t>Стеновое</w:t>
            </w:r>
            <w:proofErr w:type="gramEnd"/>
            <w:r w:rsidRPr="00731CB7">
              <w:rPr>
                <w:rFonts w:ascii="Times New Roman" w:hAnsi="Times New Roman"/>
                <w:sz w:val="24"/>
                <w:szCs w:val="24"/>
              </w:rPr>
              <w:t>, сталь 430/1.5мм, F=100, ф750 (на газоход)</w:t>
            </w:r>
          </w:p>
        </w:tc>
        <w:tc>
          <w:tcPr>
            <w:tcW w:w="1840" w:type="dxa"/>
            <w:tcBorders>
              <w:top w:val="nil"/>
              <w:left w:val="nil"/>
              <w:bottom w:val="single" w:sz="4" w:space="0" w:color="auto"/>
              <w:right w:val="single" w:sz="4" w:space="0" w:color="auto"/>
            </w:tcBorders>
            <w:shd w:val="clear" w:color="auto" w:fill="auto"/>
            <w:hideMark/>
          </w:tcPr>
          <w:p w14:paraId="478BFF6D"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шт.</w:t>
            </w:r>
          </w:p>
        </w:tc>
        <w:tc>
          <w:tcPr>
            <w:tcW w:w="1520" w:type="dxa"/>
            <w:tcBorders>
              <w:top w:val="nil"/>
              <w:left w:val="nil"/>
              <w:bottom w:val="single" w:sz="4" w:space="0" w:color="auto"/>
              <w:right w:val="single" w:sz="4" w:space="0" w:color="auto"/>
            </w:tcBorders>
            <w:shd w:val="clear" w:color="auto" w:fill="auto"/>
            <w:noWrap/>
            <w:hideMark/>
          </w:tcPr>
          <w:p w14:paraId="60D2CA0B"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w:t>
            </w:r>
          </w:p>
        </w:tc>
      </w:tr>
      <w:tr w:rsidR="00731CB7" w:rsidRPr="00731CB7" w14:paraId="2F9FC114" w14:textId="77777777" w:rsidTr="006B4A30">
        <w:trPr>
          <w:trHeight w:val="450"/>
        </w:trPr>
        <w:tc>
          <w:tcPr>
            <w:tcW w:w="8460" w:type="dxa"/>
            <w:gridSpan w:val="4"/>
            <w:tcBorders>
              <w:top w:val="single" w:sz="4" w:space="0" w:color="auto"/>
              <w:left w:val="single" w:sz="4" w:space="0" w:color="auto"/>
              <w:bottom w:val="single" w:sz="4" w:space="0" w:color="auto"/>
              <w:right w:val="single" w:sz="4" w:space="0" w:color="auto"/>
            </w:tcBorders>
            <w:shd w:val="clear" w:color="auto" w:fill="auto"/>
            <w:hideMark/>
          </w:tcPr>
          <w:p w14:paraId="737A230E" w14:textId="77777777" w:rsidR="00731CB7" w:rsidRPr="00731CB7" w:rsidRDefault="00731CB7" w:rsidP="006B4A30">
            <w:pPr>
              <w:rPr>
                <w:rFonts w:ascii="Times New Roman" w:hAnsi="Times New Roman"/>
                <w:b/>
                <w:bCs/>
                <w:sz w:val="24"/>
                <w:szCs w:val="24"/>
              </w:rPr>
            </w:pPr>
            <w:r w:rsidRPr="00731CB7">
              <w:rPr>
                <w:rFonts w:ascii="Times New Roman" w:hAnsi="Times New Roman"/>
                <w:b/>
                <w:bCs/>
                <w:sz w:val="24"/>
                <w:szCs w:val="24"/>
              </w:rPr>
              <w:t xml:space="preserve">Раздел 3. Модульная система </w:t>
            </w:r>
            <w:proofErr w:type="spellStart"/>
            <w:r w:rsidRPr="00731CB7">
              <w:rPr>
                <w:rFonts w:ascii="Times New Roman" w:hAnsi="Times New Roman"/>
                <w:b/>
                <w:bCs/>
                <w:sz w:val="24"/>
                <w:szCs w:val="24"/>
              </w:rPr>
              <w:t>дымоудаления</w:t>
            </w:r>
            <w:proofErr w:type="spellEnd"/>
          </w:p>
        </w:tc>
      </w:tr>
      <w:tr w:rsidR="00731CB7" w:rsidRPr="00731CB7" w14:paraId="447B1381" w14:textId="77777777" w:rsidTr="006B4A30">
        <w:trPr>
          <w:trHeight w:val="792"/>
        </w:trPr>
        <w:tc>
          <w:tcPr>
            <w:tcW w:w="700" w:type="dxa"/>
            <w:tcBorders>
              <w:top w:val="nil"/>
              <w:left w:val="single" w:sz="4" w:space="0" w:color="auto"/>
              <w:bottom w:val="single" w:sz="4" w:space="0" w:color="auto"/>
              <w:right w:val="single" w:sz="4" w:space="0" w:color="auto"/>
            </w:tcBorders>
            <w:shd w:val="clear" w:color="auto" w:fill="auto"/>
            <w:noWrap/>
            <w:hideMark/>
          </w:tcPr>
          <w:p w14:paraId="1EBEF2CF"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56</w:t>
            </w:r>
          </w:p>
        </w:tc>
        <w:tc>
          <w:tcPr>
            <w:tcW w:w="4400" w:type="dxa"/>
            <w:tcBorders>
              <w:top w:val="nil"/>
              <w:left w:val="nil"/>
              <w:bottom w:val="single" w:sz="4" w:space="0" w:color="auto"/>
              <w:right w:val="single" w:sz="4" w:space="0" w:color="auto"/>
            </w:tcBorders>
            <w:shd w:val="clear" w:color="auto" w:fill="auto"/>
            <w:hideMark/>
          </w:tcPr>
          <w:p w14:paraId="1E75C12C"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Монтаж труб вытяжных, дымовых и вентиляционных диаметром до 3250 мм из листовой стали высотой: до 45 м. прим.</w:t>
            </w:r>
          </w:p>
        </w:tc>
        <w:tc>
          <w:tcPr>
            <w:tcW w:w="1840" w:type="dxa"/>
            <w:tcBorders>
              <w:top w:val="nil"/>
              <w:left w:val="nil"/>
              <w:bottom w:val="single" w:sz="4" w:space="0" w:color="auto"/>
              <w:right w:val="single" w:sz="4" w:space="0" w:color="auto"/>
            </w:tcBorders>
            <w:shd w:val="clear" w:color="auto" w:fill="auto"/>
            <w:hideMark/>
          </w:tcPr>
          <w:p w14:paraId="268083E3"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т конструкций</w:t>
            </w:r>
          </w:p>
        </w:tc>
        <w:tc>
          <w:tcPr>
            <w:tcW w:w="1520" w:type="dxa"/>
            <w:tcBorders>
              <w:top w:val="nil"/>
              <w:left w:val="nil"/>
              <w:bottom w:val="single" w:sz="4" w:space="0" w:color="auto"/>
              <w:right w:val="single" w:sz="4" w:space="0" w:color="auto"/>
            </w:tcBorders>
            <w:shd w:val="clear" w:color="auto" w:fill="auto"/>
            <w:noWrap/>
            <w:hideMark/>
          </w:tcPr>
          <w:p w14:paraId="2B505935"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2,107</w:t>
            </w:r>
          </w:p>
        </w:tc>
      </w:tr>
      <w:tr w:rsidR="00731CB7" w:rsidRPr="00731CB7" w14:paraId="141E62F2" w14:textId="77777777" w:rsidTr="006B4A30">
        <w:trPr>
          <w:trHeight w:val="792"/>
        </w:trPr>
        <w:tc>
          <w:tcPr>
            <w:tcW w:w="700" w:type="dxa"/>
            <w:tcBorders>
              <w:top w:val="nil"/>
              <w:left w:val="single" w:sz="4" w:space="0" w:color="auto"/>
              <w:bottom w:val="single" w:sz="4" w:space="0" w:color="auto"/>
              <w:right w:val="single" w:sz="4" w:space="0" w:color="auto"/>
            </w:tcBorders>
            <w:shd w:val="clear" w:color="auto" w:fill="auto"/>
            <w:noWrap/>
            <w:hideMark/>
          </w:tcPr>
          <w:p w14:paraId="40A8201E"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 </w:t>
            </w:r>
          </w:p>
        </w:tc>
        <w:tc>
          <w:tcPr>
            <w:tcW w:w="4400" w:type="dxa"/>
            <w:tcBorders>
              <w:top w:val="nil"/>
              <w:left w:val="nil"/>
              <w:bottom w:val="single" w:sz="4" w:space="0" w:color="auto"/>
              <w:right w:val="single" w:sz="4" w:space="0" w:color="auto"/>
            </w:tcBorders>
            <w:shd w:val="clear" w:color="auto" w:fill="auto"/>
            <w:hideMark/>
          </w:tcPr>
          <w:p w14:paraId="0CE4FA17"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xml:space="preserve">ТМЦ Заказчика. Модульная система </w:t>
            </w:r>
            <w:proofErr w:type="spellStart"/>
            <w:r w:rsidRPr="00731CB7">
              <w:rPr>
                <w:rFonts w:ascii="Times New Roman" w:hAnsi="Times New Roman"/>
                <w:sz w:val="24"/>
                <w:szCs w:val="24"/>
              </w:rPr>
              <w:t>дымоудаления</w:t>
            </w:r>
            <w:proofErr w:type="spellEnd"/>
            <w:r w:rsidRPr="00731CB7">
              <w:rPr>
                <w:rFonts w:ascii="Times New Roman" w:hAnsi="Times New Roman"/>
                <w:sz w:val="24"/>
                <w:szCs w:val="24"/>
              </w:rPr>
              <w:t xml:space="preserve">  (шифр ВБ.703-16/20 Т-2020-ОД)</w:t>
            </w:r>
          </w:p>
        </w:tc>
        <w:tc>
          <w:tcPr>
            <w:tcW w:w="1840" w:type="dxa"/>
            <w:tcBorders>
              <w:top w:val="nil"/>
              <w:left w:val="nil"/>
              <w:bottom w:val="single" w:sz="4" w:space="0" w:color="auto"/>
              <w:right w:val="single" w:sz="4" w:space="0" w:color="auto"/>
            </w:tcBorders>
            <w:shd w:val="clear" w:color="auto" w:fill="auto"/>
            <w:hideMark/>
          </w:tcPr>
          <w:p w14:paraId="475AFA01"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комплект</w:t>
            </w:r>
          </w:p>
        </w:tc>
        <w:tc>
          <w:tcPr>
            <w:tcW w:w="1520" w:type="dxa"/>
            <w:tcBorders>
              <w:top w:val="nil"/>
              <w:left w:val="nil"/>
              <w:bottom w:val="single" w:sz="4" w:space="0" w:color="auto"/>
              <w:right w:val="single" w:sz="4" w:space="0" w:color="auto"/>
            </w:tcBorders>
            <w:shd w:val="clear" w:color="auto" w:fill="auto"/>
            <w:noWrap/>
            <w:hideMark/>
          </w:tcPr>
          <w:p w14:paraId="0835D44E"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w:t>
            </w:r>
          </w:p>
        </w:tc>
      </w:tr>
      <w:tr w:rsidR="00731CB7" w:rsidRPr="00731CB7" w14:paraId="18A7BC4C" w14:textId="77777777" w:rsidTr="006B4A30">
        <w:trPr>
          <w:trHeight w:val="450"/>
        </w:trPr>
        <w:tc>
          <w:tcPr>
            <w:tcW w:w="8460" w:type="dxa"/>
            <w:gridSpan w:val="4"/>
            <w:tcBorders>
              <w:top w:val="single" w:sz="4" w:space="0" w:color="auto"/>
              <w:left w:val="single" w:sz="4" w:space="0" w:color="auto"/>
              <w:bottom w:val="single" w:sz="4" w:space="0" w:color="auto"/>
              <w:right w:val="single" w:sz="4" w:space="0" w:color="auto"/>
            </w:tcBorders>
            <w:shd w:val="clear" w:color="auto" w:fill="auto"/>
            <w:hideMark/>
          </w:tcPr>
          <w:p w14:paraId="6CC690A3" w14:textId="77777777" w:rsidR="00731CB7" w:rsidRPr="00731CB7" w:rsidRDefault="00731CB7" w:rsidP="006B4A30">
            <w:pPr>
              <w:rPr>
                <w:rFonts w:ascii="Times New Roman" w:hAnsi="Times New Roman"/>
                <w:b/>
                <w:bCs/>
                <w:sz w:val="24"/>
                <w:szCs w:val="24"/>
              </w:rPr>
            </w:pPr>
            <w:r w:rsidRPr="00731CB7">
              <w:rPr>
                <w:rFonts w:ascii="Times New Roman" w:hAnsi="Times New Roman"/>
                <w:b/>
                <w:bCs/>
                <w:sz w:val="24"/>
                <w:szCs w:val="24"/>
              </w:rPr>
              <w:t xml:space="preserve">Раздел 4. </w:t>
            </w:r>
            <w:proofErr w:type="spellStart"/>
            <w:r w:rsidRPr="00731CB7">
              <w:rPr>
                <w:rFonts w:ascii="Times New Roman" w:hAnsi="Times New Roman"/>
                <w:b/>
                <w:bCs/>
                <w:sz w:val="24"/>
                <w:szCs w:val="24"/>
              </w:rPr>
              <w:t>Молниезащита</w:t>
            </w:r>
            <w:proofErr w:type="spellEnd"/>
            <w:r w:rsidRPr="00731CB7">
              <w:rPr>
                <w:rFonts w:ascii="Times New Roman" w:hAnsi="Times New Roman"/>
                <w:b/>
                <w:bCs/>
                <w:sz w:val="24"/>
                <w:szCs w:val="24"/>
              </w:rPr>
              <w:t xml:space="preserve"> и заземление</w:t>
            </w:r>
          </w:p>
        </w:tc>
      </w:tr>
      <w:tr w:rsidR="00731CB7" w:rsidRPr="00731CB7" w14:paraId="0B7FD957" w14:textId="77777777" w:rsidTr="006B4A30">
        <w:trPr>
          <w:trHeight w:val="264"/>
        </w:trPr>
        <w:tc>
          <w:tcPr>
            <w:tcW w:w="700" w:type="dxa"/>
            <w:tcBorders>
              <w:top w:val="nil"/>
              <w:left w:val="single" w:sz="4" w:space="0" w:color="auto"/>
              <w:bottom w:val="single" w:sz="4" w:space="0" w:color="auto"/>
              <w:right w:val="single" w:sz="4" w:space="0" w:color="auto"/>
            </w:tcBorders>
            <w:shd w:val="clear" w:color="auto" w:fill="auto"/>
            <w:noWrap/>
            <w:hideMark/>
          </w:tcPr>
          <w:p w14:paraId="75EF657B"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lastRenderedPageBreak/>
              <w:t>87</w:t>
            </w:r>
          </w:p>
        </w:tc>
        <w:tc>
          <w:tcPr>
            <w:tcW w:w="4400" w:type="dxa"/>
            <w:tcBorders>
              <w:top w:val="nil"/>
              <w:left w:val="nil"/>
              <w:bottom w:val="single" w:sz="4" w:space="0" w:color="auto"/>
              <w:right w:val="single" w:sz="4" w:space="0" w:color="auto"/>
            </w:tcBorders>
            <w:shd w:val="clear" w:color="auto" w:fill="auto"/>
            <w:hideMark/>
          </w:tcPr>
          <w:p w14:paraId="7C151086"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xml:space="preserve">Устройство молниеотвода к опорам </w:t>
            </w:r>
          </w:p>
        </w:tc>
        <w:tc>
          <w:tcPr>
            <w:tcW w:w="1840" w:type="dxa"/>
            <w:tcBorders>
              <w:top w:val="nil"/>
              <w:left w:val="nil"/>
              <w:bottom w:val="single" w:sz="4" w:space="0" w:color="auto"/>
              <w:right w:val="single" w:sz="4" w:space="0" w:color="auto"/>
            </w:tcBorders>
            <w:shd w:val="clear" w:color="auto" w:fill="auto"/>
            <w:hideMark/>
          </w:tcPr>
          <w:p w14:paraId="4F27D3A6"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 молниеотвод</w:t>
            </w:r>
          </w:p>
        </w:tc>
        <w:tc>
          <w:tcPr>
            <w:tcW w:w="1520" w:type="dxa"/>
            <w:tcBorders>
              <w:top w:val="nil"/>
              <w:left w:val="nil"/>
              <w:bottom w:val="single" w:sz="4" w:space="0" w:color="auto"/>
              <w:right w:val="single" w:sz="4" w:space="0" w:color="auto"/>
            </w:tcBorders>
            <w:shd w:val="clear" w:color="auto" w:fill="auto"/>
            <w:noWrap/>
            <w:hideMark/>
          </w:tcPr>
          <w:p w14:paraId="45EF6198"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w:t>
            </w:r>
          </w:p>
        </w:tc>
      </w:tr>
      <w:tr w:rsidR="00731CB7" w:rsidRPr="00731CB7" w14:paraId="55D715C9"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42C19F45"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88</w:t>
            </w:r>
          </w:p>
        </w:tc>
        <w:tc>
          <w:tcPr>
            <w:tcW w:w="4400" w:type="dxa"/>
            <w:tcBorders>
              <w:top w:val="nil"/>
              <w:left w:val="nil"/>
              <w:bottom w:val="single" w:sz="4" w:space="0" w:color="auto"/>
              <w:right w:val="single" w:sz="4" w:space="0" w:color="auto"/>
            </w:tcBorders>
            <w:shd w:val="clear" w:color="auto" w:fill="auto"/>
            <w:hideMark/>
          </w:tcPr>
          <w:p w14:paraId="1907EA8B"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xml:space="preserve">Стержень </w:t>
            </w:r>
            <w:proofErr w:type="spellStart"/>
            <w:r w:rsidRPr="00731CB7">
              <w:rPr>
                <w:rFonts w:ascii="Times New Roman" w:hAnsi="Times New Roman"/>
                <w:sz w:val="24"/>
                <w:szCs w:val="24"/>
              </w:rPr>
              <w:t>молниеприемный</w:t>
            </w:r>
            <w:proofErr w:type="spellEnd"/>
            <w:r w:rsidRPr="00731CB7">
              <w:rPr>
                <w:rFonts w:ascii="Times New Roman" w:hAnsi="Times New Roman"/>
                <w:sz w:val="24"/>
                <w:szCs w:val="24"/>
              </w:rPr>
              <w:t xml:space="preserve"> с резьбой М16 диаметром 16/10 мм, длиной 1500 мм</w:t>
            </w:r>
          </w:p>
        </w:tc>
        <w:tc>
          <w:tcPr>
            <w:tcW w:w="1840" w:type="dxa"/>
            <w:tcBorders>
              <w:top w:val="nil"/>
              <w:left w:val="nil"/>
              <w:bottom w:val="single" w:sz="4" w:space="0" w:color="auto"/>
              <w:right w:val="single" w:sz="4" w:space="0" w:color="auto"/>
            </w:tcBorders>
            <w:shd w:val="clear" w:color="auto" w:fill="auto"/>
            <w:hideMark/>
          </w:tcPr>
          <w:p w14:paraId="5FBD8D1E"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шт.</w:t>
            </w:r>
          </w:p>
        </w:tc>
        <w:tc>
          <w:tcPr>
            <w:tcW w:w="1520" w:type="dxa"/>
            <w:tcBorders>
              <w:top w:val="nil"/>
              <w:left w:val="nil"/>
              <w:bottom w:val="single" w:sz="4" w:space="0" w:color="auto"/>
              <w:right w:val="single" w:sz="4" w:space="0" w:color="auto"/>
            </w:tcBorders>
            <w:shd w:val="clear" w:color="auto" w:fill="auto"/>
            <w:noWrap/>
            <w:hideMark/>
          </w:tcPr>
          <w:p w14:paraId="05DBA1B3"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1</w:t>
            </w:r>
          </w:p>
        </w:tc>
      </w:tr>
      <w:tr w:rsidR="00731CB7" w:rsidRPr="00731CB7" w14:paraId="6022B49A"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376B9DFB"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89</w:t>
            </w:r>
          </w:p>
        </w:tc>
        <w:tc>
          <w:tcPr>
            <w:tcW w:w="4400" w:type="dxa"/>
            <w:tcBorders>
              <w:top w:val="nil"/>
              <w:left w:val="nil"/>
              <w:bottom w:val="single" w:sz="4" w:space="0" w:color="auto"/>
              <w:right w:val="single" w:sz="4" w:space="0" w:color="auto"/>
            </w:tcBorders>
            <w:shd w:val="clear" w:color="auto" w:fill="auto"/>
            <w:hideMark/>
          </w:tcPr>
          <w:p w14:paraId="3698777B"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Заземлитель вертикальный из угловой стали размером: 50х50х5 мм</w:t>
            </w:r>
          </w:p>
        </w:tc>
        <w:tc>
          <w:tcPr>
            <w:tcW w:w="1840" w:type="dxa"/>
            <w:tcBorders>
              <w:top w:val="nil"/>
              <w:left w:val="nil"/>
              <w:bottom w:val="single" w:sz="4" w:space="0" w:color="auto"/>
              <w:right w:val="single" w:sz="4" w:space="0" w:color="auto"/>
            </w:tcBorders>
            <w:shd w:val="clear" w:color="auto" w:fill="auto"/>
            <w:hideMark/>
          </w:tcPr>
          <w:p w14:paraId="122C8699"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 шт.</w:t>
            </w:r>
          </w:p>
        </w:tc>
        <w:tc>
          <w:tcPr>
            <w:tcW w:w="1520" w:type="dxa"/>
            <w:tcBorders>
              <w:top w:val="nil"/>
              <w:left w:val="nil"/>
              <w:bottom w:val="single" w:sz="4" w:space="0" w:color="auto"/>
              <w:right w:val="single" w:sz="4" w:space="0" w:color="auto"/>
            </w:tcBorders>
            <w:shd w:val="clear" w:color="auto" w:fill="auto"/>
            <w:noWrap/>
            <w:hideMark/>
          </w:tcPr>
          <w:p w14:paraId="5134580C"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0,4</w:t>
            </w:r>
          </w:p>
        </w:tc>
      </w:tr>
      <w:tr w:rsidR="00731CB7" w:rsidRPr="00731CB7" w14:paraId="52B0033F" w14:textId="77777777" w:rsidTr="006B4A30">
        <w:trPr>
          <w:trHeight w:val="264"/>
        </w:trPr>
        <w:tc>
          <w:tcPr>
            <w:tcW w:w="700" w:type="dxa"/>
            <w:tcBorders>
              <w:top w:val="nil"/>
              <w:left w:val="single" w:sz="4" w:space="0" w:color="auto"/>
              <w:bottom w:val="single" w:sz="4" w:space="0" w:color="auto"/>
              <w:right w:val="single" w:sz="4" w:space="0" w:color="auto"/>
            </w:tcBorders>
            <w:shd w:val="clear" w:color="auto" w:fill="auto"/>
            <w:noWrap/>
            <w:hideMark/>
          </w:tcPr>
          <w:p w14:paraId="2E775588"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90</w:t>
            </w:r>
          </w:p>
        </w:tc>
        <w:tc>
          <w:tcPr>
            <w:tcW w:w="4400" w:type="dxa"/>
            <w:tcBorders>
              <w:top w:val="nil"/>
              <w:left w:val="nil"/>
              <w:bottom w:val="single" w:sz="4" w:space="0" w:color="auto"/>
              <w:right w:val="single" w:sz="4" w:space="0" w:color="auto"/>
            </w:tcBorders>
            <w:shd w:val="clear" w:color="auto" w:fill="auto"/>
            <w:hideMark/>
          </w:tcPr>
          <w:p w14:paraId="3319173A"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xml:space="preserve">Сталь угловая 50х50 мм горячего </w:t>
            </w:r>
            <w:proofErr w:type="spellStart"/>
            <w:r w:rsidRPr="00731CB7">
              <w:rPr>
                <w:rFonts w:ascii="Times New Roman" w:hAnsi="Times New Roman"/>
                <w:sz w:val="24"/>
                <w:szCs w:val="24"/>
              </w:rPr>
              <w:t>цинкования</w:t>
            </w:r>
            <w:proofErr w:type="spellEnd"/>
          </w:p>
        </w:tc>
        <w:tc>
          <w:tcPr>
            <w:tcW w:w="1840" w:type="dxa"/>
            <w:tcBorders>
              <w:top w:val="nil"/>
              <w:left w:val="nil"/>
              <w:bottom w:val="single" w:sz="4" w:space="0" w:color="auto"/>
              <w:right w:val="single" w:sz="4" w:space="0" w:color="auto"/>
            </w:tcBorders>
            <w:shd w:val="clear" w:color="auto" w:fill="auto"/>
            <w:hideMark/>
          </w:tcPr>
          <w:p w14:paraId="649CD739"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т</w:t>
            </w:r>
          </w:p>
        </w:tc>
        <w:tc>
          <w:tcPr>
            <w:tcW w:w="1520" w:type="dxa"/>
            <w:tcBorders>
              <w:top w:val="nil"/>
              <w:left w:val="nil"/>
              <w:bottom w:val="single" w:sz="4" w:space="0" w:color="auto"/>
              <w:right w:val="single" w:sz="4" w:space="0" w:color="auto"/>
            </w:tcBorders>
            <w:shd w:val="clear" w:color="auto" w:fill="auto"/>
            <w:hideMark/>
          </w:tcPr>
          <w:p w14:paraId="6FF986A9"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0,0371</w:t>
            </w:r>
          </w:p>
        </w:tc>
      </w:tr>
      <w:tr w:rsidR="00731CB7" w:rsidRPr="00731CB7" w14:paraId="59E262F5"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4579597C"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91</w:t>
            </w:r>
          </w:p>
        </w:tc>
        <w:tc>
          <w:tcPr>
            <w:tcW w:w="4400" w:type="dxa"/>
            <w:tcBorders>
              <w:top w:val="nil"/>
              <w:left w:val="nil"/>
              <w:bottom w:val="single" w:sz="4" w:space="0" w:color="auto"/>
              <w:right w:val="single" w:sz="4" w:space="0" w:color="auto"/>
            </w:tcBorders>
            <w:shd w:val="clear" w:color="auto" w:fill="auto"/>
            <w:hideMark/>
          </w:tcPr>
          <w:p w14:paraId="5B6ABC77"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Заземлитель горизонтальный из стали: полосовой сечением 160 мм</w:t>
            </w:r>
            <w:proofErr w:type="gramStart"/>
            <w:r w:rsidRPr="00731CB7">
              <w:rPr>
                <w:rFonts w:ascii="Times New Roman" w:hAnsi="Times New Roman"/>
                <w:sz w:val="24"/>
                <w:szCs w:val="24"/>
              </w:rPr>
              <w:t>2</w:t>
            </w:r>
            <w:proofErr w:type="gramEnd"/>
          </w:p>
        </w:tc>
        <w:tc>
          <w:tcPr>
            <w:tcW w:w="1840" w:type="dxa"/>
            <w:tcBorders>
              <w:top w:val="nil"/>
              <w:left w:val="nil"/>
              <w:bottom w:val="single" w:sz="4" w:space="0" w:color="auto"/>
              <w:right w:val="single" w:sz="4" w:space="0" w:color="auto"/>
            </w:tcBorders>
            <w:shd w:val="clear" w:color="auto" w:fill="auto"/>
            <w:hideMark/>
          </w:tcPr>
          <w:p w14:paraId="28CD19F1"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100 м</w:t>
            </w:r>
          </w:p>
        </w:tc>
        <w:tc>
          <w:tcPr>
            <w:tcW w:w="1520" w:type="dxa"/>
            <w:tcBorders>
              <w:top w:val="nil"/>
              <w:left w:val="nil"/>
              <w:bottom w:val="single" w:sz="4" w:space="0" w:color="auto"/>
              <w:right w:val="single" w:sz="4" w:space="0" w:color="auto"/>
            </w:tcBorders>
            <w:shd w:val="clear" w:color="auto" w:fill="auto"/>
            <w:hideMark/>
          </w:tcPr>
          <w:p w14:paraId="5F68FDED"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0,18</w:t>
            </w:r>
          </w:p>
        </w:tc>
      </w:tr>
      <w:tr w:rsidR="00731CB7" w:rsidRPr="00731CB7" w14:paraId="2C75A034" w14:textId="77777777" w:rsidTr="006B4A30">
        <w:trPr>
          <w:trHeight w:val="528"/>
        </w:trPr>
        <w:tc>
          <w:tcPr>
            <w:tcW w:w="700" w:type="dxa"/>
            <w:tcBorders>
              <w:top w:val="nil"/>
              <w:left w:val="single" w:sz="4" w:space="0" w:color="auto"/>
              <w:bottom w:val="single" w:sz="4" w:space="0" w:color="auto"/>
              <w:right w:val="single" w:sz="4" w:space="0" w:color="auto"/>
            </w:tcBorders>
            <w:shd w:val="clear" w:color="auto" w:fill="auto"/>
            <w:noWrap/>
            <w:hideMark/>
          </w:tcPr>
          <w:p w14:paraId="5CFB467D"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92</w:t>
            </w:r>
          </w:p>
        </w:tc>
        <w:tc>
          <w:tcPr>
            <w:tcW w:w="4400" w:type="dxa"/>
            <w:tcBorders>
              <w:top w:val="nil"/>
              <w:left w:val="nil"/>
              <w:bottom w:val="single" w:sz="4" w:space="0" w:color="auto"/>
              <w:right w:val="single" w:sz="4" w:space="0" w:color="auto"/>
            </w:tcBorders>
            <w:shd w:val="clear" w:color="auto" w:fill="auto"/>
            <w:hideMark/>
          </w:tcPr>
          <w:p w14:paraId="2ECC226C" w14:textId="77777777" w:rsidR="00731CB7" w:rsidRPr="00731CB7" w:rsidRDefault="00731CB7" w:rsidP="006B4A30">
            <w:pPr>
              <w:rPr>
                <w:rFonts w:ascii="Times New Roman" w:hAnsi="Times New Roman"/>
                <w:sz w:val="24"/>
                <w:szCs w:val="24"/>
              </w:rPr>
            </w:pPr>
            <w:r w:rsidRPr="00731CB7">
              <w:rPr>
                <w:rFonts w:ascii="Times New Roman" w:hAnsi="Times New Roman"/>
                <w:sz w:val="24"/>
                <w:szCs w:val="24"/>
              </w:rPr>
              <w:t xml:space="preserve">Сталь полосовая, марка стали ВСт3кп, размером 5х40 мм горячего </w:t>
            </w:r>
            <w:proofErr w:type="spellStart"/>
            <w:r w:rsidRPr="00731CB7">
              <w:rPr>
                <w:rFonts w:ascii="Times New Roman" w:hAnsi="Times New Roman"/>
                <w:sz w:val="24"/>
                <w:szCs w:val="24"/>
              </w:rPr>
              <w:t>цинкования</w:t>
            </w:r>
            <w:proofErr w:type="spellEnd"/>
          </w:p>
        </w:tc>
        <w:tc>
          <w:tcPr>
            <w:tcW w:w="1840" w:type="dxa"/>
            <w:tcBorders>
              <w:top w:val="nil"/>
              <w:left w:val="nil"/>
              <w:bottom w:val="single" w:sz="4" w:space="0" w:color="auto"/>
              <w:right w:val="single" w:sz="4" w:space="0" w:color="auto"/>
            </w:tcBorders>
            <w:shd w:val="clear" w:color="auto" w:fill="auto"/>
            <w:hideMark/>
          </w:tcPr>
          <w:p w14:paraId="68514A1F" w14:textId="77777777" w:rsidR="00731CB7" w:rsidRPr="00731CB7" w:rsidRDefault="00731CB7" w:rsidP="006B4A30">
            <w:pPr>
              <w:jc w:val="center"/>
              <w:rPr>
                <w:rFonts w:ascii="Times New Roman" w:hAnsi="Times New Roman"/>
                <w:sz w:val="24"/>
                <w:szCs w:val="24"/>
              </w:rPr>
            </w:pPr>
            <w:r w:rsidRPr="00731CB7">
              <w:rPr>
                <w:rFonts w:ascii="Times New Roman" w:hAnsi="Times New Roman"/>
                <w:sz w:val="24"/>
                <w:szCs w:val="24"/>
              </w:rPr>
              <w:t>т</w:t>
            </w:r>
          </w:p>
        </w:tc>
        <w:tc>
          <w:tcPr>
            <w:tcW w:w="1520" w:type="dxa"/>
            <w:tcBorders>
              <w:top w:val="nil"/>
              <w:left w:val="nil"/>
              <w:bottom w:val="single" w:sz="4" w:space="0" w:color="auto"/>
              <w:right w:val="single" w:sz="4" w:space="0" w:color="auto"/>
            </w:tcBorders>
            <w:shd w:val="clear" w:color="auto" w:fill="auto"/>
            <w:hideMark/>
          </w:tcPr>
          <w:p w14:paraId="11956CA5" w14:textId="77777777" w:rsidR="00731CB7" w:rsidRPr="00731CB7" w:rsidRDefault="00731CB7" w:rsidP="006B4A30">
            <w:pPr>
              <w:jc w:val="right"/>
              <w:rPr>
                <w:rFonts w:ascii="Times New Roman" w:hAnsi="Times New Roman"/>
                <w:sz w:val="24"/>
                <w:szCs w:val="24"/>
              </w:rPr>
            </w:pPr>
            <w:r w:rsidRPr="00731CB7">
              <w:rPr>
                <w:rFonts w:ascii="Times New Roman" w:hAnsi="Times New Roman"/>
                <w:sz w:val="24"/>
                <w:szCs w:val="24"/>
              </w:rPr>
              <w:t>0,02808</w:t>
            </w:r>
          </w:p>
        </w:tc>
      </w:tr>
    </w:tbl>
    <w:p w14:paraId="378FAF73" w14:textId="77777777" w:rsidR="00731CB7" w:rsidRPr="00731CB7" w:rsidRDefault="00731CB7" w:rsidP="00731CB7">
      <w:pPr>
        <w:ind w:firstLine="708"/>
        <w:rPr>
          <w:rFonts w:ascii="Times New Roman" w:hAnsi="Times New Roman"/>
          <w:sz w:val="24"/>
          <w:szCs w:val="24"/>
        </w:rPr>
      </w:pPr>
    </w:p>
    <w:p w14:paraId="3B0504E0" w14:textId="330AFF7B" w:rsidR="00860CD2" w:rsidRPr="0061579A" w:rsidRDefault="00860CD2" w:rsidP="00184989">
      <w:pPr>
        <w:pStyle w:val="a"/>
        <w:numPr>
          <w:ilvl w:val="0"/>
          <w:numId w:val="0"/>
        </w:numPr>
        <w:jc w:val="left"/>
        <w:rPr>
          <w:lang w:val="ru"/>
        </w:rPr>
      </w:pPr>
    </w:p>
    <w:sectPr w:rsidR="00860CD2" w:rsidRPr="0061579A" w:rsidSect="00BA444B">
      <w:footerReference w:type="default" r:id="rId3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18715" w14:textId="77777777" w:rsidR="00E31915" w:rsidRDefault="00E31915" w:rsidP="00BE4551">
      <w:pPr>
        <w:spacing w:after="0" w:line="240" w:lineRule="auto"/>
      </w:pPr>
      <w:r>
        <w:separator/>
      </w:r>
    </w:p>
    <w:p w14:paraId="1287F69D" w14:textId="77777777" w:rsidR="00E31915" w:rsidRDefault="00E31915"/>
  </w:endnote>
  <w:endnote w:type="continuationSeparator" w:id="0">
    <w:p w14:paraId="5303C011" w14:textId="77777777" w:rsidR="00E31915" w:rsidRDefault="00E31915" w:rsidP="00BE4551">
      <w:pPr>
        <w:spacing w:after="0" w:line="240" w:lineRule="auto"/>
      </w:pPr>
      <w:r>
        <w:continuationSeparator/>
      </w:r>
    </w:p>
    <w:p w14:paraId="51EC2A36" w14:textId="77777777" w:rsidR="00E31915" w:rsidRDefault="00E31915"/>
  </w:endnote>
  <w:endnote w:type="continuationNotice" w:id="1">
    <w:p w14:paraId="10B283E5" w14:textId="77777777" w:rsidR="00E31915" w:rsidRDefault="00E31915">
      <w:pPr>
        <w:spacing w:after="0" w:line="240" w:lineRule="auto"/>
      </w:pPr>
    </w:p>
    <w:p w14:paraId="2B7AA51C" w14:textId="77777777" w:rsidR="00E31915" w:rsidRDefault="00E31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GOSTtypeB">
    <w:altName w:val="MS Mincho"/>
    <w:panose1 w:val="00000000000000000000"/>
    <w:charset w:val="80"/>
    <w:family w:val="auto"/>
    <w:notTrueType/>
    <w:pitch w:val="default"/>
    <w:sig w:usb0="00000201" w:usb1="08070000" w:usb2="00000010" w:usb3="00000000" w:csb0="00020004" w:csb1="00000000"/>
  </w:font>
  <w:font w:name="+mn-ea">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E60DA2" w:rsidRPr="00752053" w:rsidRDefault="00E60DA2"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B11822">
      <w:rPr>
        <w:rFonts w:ascii="Times New Roman" w:hAnsi="Times New Roman"/>
        <w:bCs/>
        <w:noProof/>
        <w:sz w:val="24"/>
        <w:szCs w:val="24"/>
      </w:rPr>
      <w:t>36</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E60DA2" w:rsidRPr="005B6108" w:rsidRDefault="00E60DA2"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B11822">
      <w:rPr>
        <w:rFonts w:ascii="Times New Roman" w:hAnsi="Times New Roman"/>
        <w:bCs/>
        <w:noProof/>
        <w:sz w:val="24"/>
      </w:rPr>
      <w:t>43</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E60DA2" w:rsidRDefault="00E60DA2"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E60DA2" w:rsidRDefault="00E60DA2"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E60DA2" w:rsidRDefault="00E60DA2"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B11822">
      <w:rPr>
        <w:rStyle w:val="afff2"/>
        <w:noProof/>
      </w:rPr>
      <w:t>74</w:t>
    </w:r>
    <w:r>
      <w:rPr>
        <w:rStyle w:val="afff2"/>
      </w:rPr>
      <w:fldChar w:fldCharType="end"/>
    </w:r>
  </w:p>
  <w:p w14:paraId="3D43142C" w14:textId="77777777" w:rsidR="00E60DA2" w:rsidRDefault="00E60DA2"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E60DA2" w:rsidRPr="0028405C" w:rsidRDefault="00E60DA2"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B11822">
      <w:rPr>
        <w:rFonts w:ascii="Times New Roman" w:hAnsi="Times New Roman"/>
        <w:bCs/>
        <w:noProof/>
        <w:sz w:val="24"/>
        <w:szCs w:val="24"/>
      </w:rPr>
      <w:t>90</w:t>
    </w:r>
    <w:r w:rsidRPr="0028405C">
      <w:rPr>
        <w:rFonts w:ascii="Times New Roman" w:hAnsi="Times New Roman"/>
        <w:bCs/>
        <w:sz w:val="24"/>
        <w:szCs w:val="24"/>
      </w:rPr>
      <w:fldChar w:fldCharType="end"/>
    </w:r>
  </w:p>
  <w:p w14:paraId="2CF84CBA" w14:textId="77777777" w:rsidR="00E60DA2" w:rsidRDefault="00E60D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A6FB6" w14:textId="77777777" w:rsidR="00E31915" w:rsidRDefault="00E31915" w:rsidP="00BE4551">
      <w:pPr>
        <w:spacing w:after="0" w:line="240" w:lineRule="auto"/>
      </w:pPr>
      <w:r>
        <w:separator/>
      </w:r>
    </w:p>
    <w:p w14:paraId="17DC8312" w14:textId="77777777" w:rsidR="00E31915" w:rsidRDefault="00E31915"/>
  </w:footnote>
  <w:footnote w:type="continuationSeparator" w:id="0">
    <w:p w14:paraId="7DBD5E78" w14:textId="77777777" w:rsidR="00E31915" w:rsidRDefault="00E31915" w:rsidP="00BE4551">
      <w:pPr>
        <w:spacing w:after="0" w:line="240" w:lineRule="auto"/>
      </w:pPr>
      <w:r>
        <w:continuationSeparator/>
      </w:r>
    </w:p>
    <w:p w14:paraId="64DE11C3" w14:textId="77777777" w:rsidR="00E31915" w:rsidRDefault="00E31915"/>
  </w:footnote>
  <w:footnote w:type="continuationNotice" w:id="1">
    <w:p w14:paraId="0D45B967" w14:textId="77777777" w:rsidR="00E31915" w:rsidRDefault="00E31915">
      <w:pPr>
        <w:spacing w:after="0" w:line="240" w:lineRule="auto"/>
      </w:pPr>
    </w:p>
    <w:p w14:paraId="46E6563F" w14:textId="77777777" w:rsidR="00E31915" w:rsidRDefault="00E31915"/>
  </w:footnote>
  <w:footnote w:id="2">
    <w:p w14:paraId="42297052" w14:textId="77777777" w:rsidR="00E60DA2" w:rsidRPr="0061579A" w:rsidRDefault="00E60DA2"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E60DA2" w:rsidRPr="007C7F26" w:rsidRDefault="00E60DA2"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E60DA2" w:rsidRPr="00DD51BA" w:rsidRDefault="00E60DA2"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E60DA2" w:rsidRPr="00DD51BA" w:rsidRDefault="00E60DA2"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37F8581D" w14:textId="322E66F5" w:rsidR="00E60DA2" w:rsidRPr="00DD51BA" w:rsidRDefault="00E60DA2" w:rsidP="001A35FA">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 xml:space="preserve">Указывается </w:t>
      </w:r>
      <w:r>
        <w:rPr>
          <w:rFonts w:eastAsia="Calibri"/>
          <w:snapToGrid w:val="0"/>
          <w:sz w:val="20"/>
          <w:lang w:eastAsia="en-US"/>
        </w:rPr>
        <w:t xml:space="preserve">в случае, если </w:t>
      </w:r>
      <w:r w:rsidRPr="00013181">
        <w:rPr>
          <w:rFonts w:eastAsia="Calibri"/>
          <w:snapToGrid w:val="0"/>
          <w:sz w:val="20"/>
          <w:lang w:eastAsia="en-US"/>
        </w:rPr>
        <w:t>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013181">
        <w:rPr>
          <w:rFonts w:eastAsia="Calibri"/>
          <w:snapToGrid w:val="0"/>
          <w:sz w:val="20"/>
          <w:lang w:eastAsia="en-US"/>
        </w:rPr>
        <w:t xml:space="preserve"> закупки субподрядчикам, соисполнителям и (или) субпоставщикам </w:t>
      </w:r>
      <w:r>
        <w:rPr>
          <w:rFonts w:eastAsia="Calibri"/>
          <w:snapToGrid w:val="0"/>
          <w:sz w:val="20"/>
          <w:lang w:eastAsia="en-US"/>
        </w:rPr>
        <w:t xml:space="preserve">в приложении № 1 было установлено указанное требование. </w:t>
      </w:r>
      <w:r w:rsidRPr="00013181">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 xml:space="preserve"> </w:t>
      </w:r>
    </w:p>
  </w:footnote>
  <w:footnote w:id="7">
    <w:p w14:paraId="17BED201" w14:textId="77777777" w:rsidR="00E60DA2" w:rsidRDefault="00E60DA2" w:rsidP="001A35FA">
      <w:pPr>
        <w:pStyle w:val="affff1"/>
      </w:pPr>
      <w:r>
        <w:rPr>
          <w:rStyle w:val="affe"/>
        </w:rPr>
        <w:footnoteRef/>
      </w:r>
      <w:r>
        <w:t xml:space="preserve"> </w:t>
      </w:r>
      <w:proofErr w:type="spellStart"/>
      <w:r w:rsidRPr="00473305">
        <w:t>Непредоставление</w:t>
      </w:r>
      <w:proofErr w:type="spellEnd"/>
      <w:r w:rsidRPr="00473305">
        <w:t xml:space="preserve"> в составе заявки указанных в настоящем пункте документов не является основанием для отклонения такой заявки, однако влечет за собой признание заявленных условий по соответствующим критериям недостоверными, что отразится на результатах оценки и сопоставления такой заявки.</w:t>
      </w:r>
    </w:p>
  </w:footnote>
  <w:footnote w:id="8">
    <w:p w14:paraId="4FEE3D73" w14:textId="4035DC62" w:rsidR="00E60DA2" w:rsidRPr="00DD51BA" w:rsidRDefault="00E60DA2"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9">
    <w:p w14:paraId="01B84F68" w14:textId="23A4A770" w:rsidR="00E60DA2" w:rsidRPr="00DD51BA" w:rsidRDefault="00E60DA2"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16CAE81B" w14:textId="71EF1758" w:rsidR="00E60DA2" w:rsidRPr="00877EB5" w:rsidRDefault="00E60DA2"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1">
    <w:p w14:paraId="01370472" w14:textId="4844C048" w:rsidR="00E60DA2" w:rsidRPr="00DD51BA" w:rsidRDefault="00E60DA2"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2">
    <w:p w14:paraId="36B2291C" w14:textId="77777777" w:rsidR="00E60DA2" w:rsidRPr="0061579A" w:rsidRDefault="00E60DA2"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3">
    <w:p w14:paraId="6BDFEAA4" w14:textId="48524F8A" w:rsidR="00E60DA2" w:rsidRPr="0061579A" w:rsidRDefault="00E60DA2"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4">
    <w:p w14:paraId="08398839" w14:textId="6CE784F0" w:rsidR="00E60DA2" w:rsidRPr="00883D6A" w:rsidRDefault="00E60DA2"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5">
    <w:p w14:paraId="222BA2E3" w14:textId="0797C585" w:rsidR="00E60DA2" w:rsidRDefault="00E60DA2"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6">
    <w:p w14:paraId="7EF0D3EC" w14:textId="10916FB0" w:rsidR="00E60DA2" w:rsidRDefault="00E60DA2">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7">
    <w:p w14:paraId="721E2A98" w14:textId="7B7354CE" w:rsidR="00E60DA2" w:rsidRDefault="00E60DA2">
      <w:pPr>
        <w:pStyle w:val="affff1"/>
      </w:pPr>
    </w:p>
  </w:footnote>
  <w:footnote w:id="18">
    <w:p w14:paraId="7F14B06F" w14:textId="77777777" w:rsidR="00E60DA2" w:rsidRPr="00012F73" w:rsidRDefault="00E60DA2" w:rsidP="00860CD2">
      <w:pPr>
        <w:pStyle w:val="affff1"/>
      </w:pPr>
      <w:r w:rsidRPr="00012F73">
        <w:rPr>
          <w:rStyle w:val="affe"/>
        </w:rPr>
        <w:footnoteRef/>
      </w:r>
      <w:r w:rsidRPr="00012F73">
        <w:t xml:space="preserve"> </w:t>
      </w:r>
      <w:r w:rsidRPr="00012F73">
        <w:rPr>
          <w:rFonts w:eastAsia="Calibri"/>
          <w:snapToGrid w:val="0"/>
          <w:sz w:val="20"/>
          <w:lang w:eastAsia="en-US"/>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w:t>
      </w:r>
      <w:r>
        <w:rPr>
          <w:rFonts w:eastAsia="Calibri"/>
          <w:snapToGrid w:val="0"/>
          <w:sz w:val="20"/>
          <w:lang w:eastAsia="en-US"/>
        </w:rPr>
        <w:t>ах 7 и 8</w:t>
      </w:r>
      <w:r w:rsidRPr="00012F73">
        <w:rPr>
          <w:rFonts w:eastAsia="Calibri"/>
          <w:snapToGrid w:val="0"/>
          <w:sz w:val="20"/>
          <w:lang w:eastAsia="en-US"/>
        </w:rPr>
        <w:t xml:space="preserve"> </w:t>
      </w:r>
      <w:r>
        <w:rPr>
          <w:rFonts w:eastAsia="Calibri"/>
          <w:snapToGrid w:val="0"/>
          <w:sz w:val="20"/>
          <w:lang w:eastAsia="en-US"/>
        </w:rPr>
        <w:t>таблицы</w:t>
      </w:r>
      <w:r w:rsidRPr="00012F73">
        <w:rPr>
          <w:rFonts w:eastAsia="Calibri"/>
          <w:snapToGrid w:val="0"/>
          <w:sz w:val="20"/>
          <w:lang w:eastAsia="en-US"/>
        </w:rPr>
        <w:t>, в течение 3-х календарных лет, следующих один за другим.</w:t>
      </w:r>
    </w:p>
  </w:footnote>
  <w:footnote w:id="19">
    <w:p w14:paraId="57C18796" w14:textId="77777777" w:rsidR="00E60DA2" w:rsidRPr="00012F73" w:rsidRDefault="00E60DA2" w:rsidP="00860CD2">
      <w:pPr>
        <w:pStyle w:val="affff1"/>
        <w:rPr>
          <w:rFonts w:eastAsia="Calibri"/>
          <w:snapToGrid w:val="0"/>
          <w:sz w:val="20"/>
          <w:lang w:eastAsia="en-US"/>
        </w:rPr>
      </w:pPr>
      <w:r w:rsidRPr="00012F73">
        <w:rPr>
          <w:rStyle w:val="affe"/>
        </w:rPr>
        <w:footnoteRef/>
      </w:r>
      <w:r w:rsidRPr="00012F73">
        <w:t xml:space="preserve"> </w:t>
      </w:r>
      <w:r w:rsidRPr="00012F73">
        <w:rPr>
          <w:rFonts w:eastAsia="Calibri"/>
          <w:snapToGrid w:val="0"/>
          <w:sz w:val="20"/>
          <w:lang w:eastAsia="en-US"/>
        </w:rPr>
        <w:t xml:space="preserve">Пункты 1 - </w:t>
      </w:r>
      <w:r>
        <w:rPr>
          <w:rFonts w:eastAsia="Calibri"/>
          <w:snapToGrid w:val="0"/>
          <w:sz w:val="20"/>
          <w:lang w:eastAsia="en-US"/>
        </w:rPr>
        <w:t>11</w:t>
      </w:r>
      <w:r w:rsidRPr="00012F73">
        <w:rPr>
          <w:rFonts w:eastAsia="Calibri"/>
          <w:snapToGrid w:val="0"/>
          <w:sz w:val="20"/>
          <w:lang w:eastAsia="en-US"/>
        </w:rPr>
        <w:t xml:space="preserve"> являются обязательными для заполнения.</w:t>
      </w:r>
    </w:p>
  </w:footnote>
  <w:footnote w:id="20">
    <w:p w14:paraId="367B69AC" w14:textId="77777777" w:rsidR="00E60DA2" w:rsidRDefault="00E60DA2" w:rsidP="00860CD2">
      <w:pPr>
        <w:pStyle w:val="affff1"/>
      </w:pPr>
      <w:r>
        <w:rPr>
          <w:rStyle w:val="affe"/>
        </w:rPr>
        <w:footnoteRef/>
      </w:r>
      <w:r>
        <w:t xml:space="preserve"> </w:t>
      </w:r>
      <w:proofErr w:type="gramStart"/>
      <w:r w:rsidRPr="00EB3072">
        <w:rPr>
          <w:sz w:val="20"/>
        </w:rPr>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21">
    <w:p w14:paraId="17C3508A" w14:textId="17A5C873" w:rsidR="00E60DA2" w:rsidRDefault="00E60DA2" w:rsidP="00CB0126">
      <w:pPr>
        <w:pStyle w:val="affff1"/>
      </w:pPr>
      <w:r>
        <w:rPr>
          <w:rStyle w:val="affe"/>
        </w:rPr>
        <w:footnoteRef/>
      </w:r>
      <w:r>
        <w:t xml:space="preserve"> Данная форма устанавливается в одном из следующих случаев:</w:t>
      </w:r>
    </w:p>
    <w:p w14:paraId="3AF56CD0" w14:textId="77777777" w:rsidR="00E60DA2" w:rsidRDefault="00E60DA2"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8D3EE5">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E60DA2" w:rsidRDefault="00E60DA2" w:rsidP="00CB0126">
      <w:pPr>
        <w:pStyle w:val="affff1"/>
      </w:pPr>
      <w:r>
        <w:t xml:space="preserve">- установления в пункте </w:t>
      </w:r>
      <w:r>
        <w:fldChar w:fldCharType="begin"/>
      </w:r>
      <w:r>
        <w:instrText xml:space="preserve"> REF _Ref414971406 \r \h </w:instrText>
      </w:r>
      <w:r>
        <w:fldChar w:fldCharType="separate"/>
      </w:r>
      <w:r w:rsidR="008D3EE5">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E60DA2" w:rsidRDefault="00E60DA2" w:rsidP="00CB0126">
      <w:pPr>
        <w:pStyle w:val="affff1"/>
      </w:pPr>
      <w:r>
        <w:t>В иных случаях данная форма подлежит УДАЛЕНИЮ.</w:t>
      </w:r>
    </w:p>
  </w:footnote>
  <w:footnote w:id="22">
    <w:p w14:paraId="3B4A159A" w14:textId="50FCE8B1" w:rsidR="00E60DA2" w:rsidRDefault="00E60DA2">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E60DA2" w:rsidRPr="00752053" w:rsidRDefault="00E60DA2"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E60DA2" w:rsidRPr="00FE47AD" w:rsidRDefault="00E60DA2">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41B33CB3"/>
    <w:multiLevelType w:val="multilevel"/>
    <w:tmpl w:val="99027EA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1">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nsid w:val="60D921F4"/>
    <w:multiLevelType w:val="multilevel"/>
    <w:tmpl w:val="F27048DC"/>
    <w:numStyleLink w:val="a4"/>
  </w:abstractNum>
  <w:abstractNum w:abstractNumId="25">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1">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2">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4"/>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29"/>
  </w:num>
  <w:num w:numId="3">
    <w:abstractNumId w:val="13"/>
  </w:num>
  <w:num w:numId="4">
    <w:abstractNumId w:val="25"/>
  </w:num>
  <w:num w:numId="5">
    <w:abstractNumId w:val="18"/>
  </w:num>
  <w:num w:numId="6">
    <w:abstractNumId w:val="23"/>
  </w:num>
  <w:num w:numId="7">
    <w:abstractNumId w:val="32"/>
  </w:num>
  <w:num w:numId="8">
    <w:abstractNumId w:val="6"/>
  </w:num>
  <w:num w:numId="9">
    <w:abstractNumId w:val="9"/>
  </w:num>
  <w:num w:numId="10">
    <w:abstractNumId w:val="19"/>
  </w:num>
  <w:num w:numId="11">
    <w:abstractNumId w:val="4"/>
  </w:num>
  <w:num w:numId="12">
    <w:abstractNumId w:val="20"/>
  </w:num>
  <w:num w:numId="13">
    <w:abstractNumId w:val="5"/>
  </w:num>
  <w:num w:numId="14">
    <w:abstractNumId w:val="1"/>
  </w:num>
  <w:num w:numId="15">
    <w:abstractNumId w:val="26"/>
  </w:num>
  <w:num w:numId="16">
    <w:abstractNumId w:val="8"/>
  </w:num>
  <w:num w:numId="17">
    <w:abstractNumId w:val="12"/>
  </w:num>
  <w:num w:numId="18">
    <w:abstractNumId w:val="31"/>
  </w:num>
  <w:num w:numId="19">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0"/>
  </w:num>
  <w:num w:numId="36">
    <w:abstractNumId w:val="27"/>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1"/>
  </w:num>
  <w:num w:numId="40">
    <w:abstractNumId w:val="0"/>
  </w:num>
  <w:num w:numId="41">
    <w:abstractNumId w:val="4"/>
    <w:lvlOverride w:ilvl="0">
      <w:startOverride w:val="7"/>
    </w:lvlOverride>
    <w:lvlOverride w:ilvl="1">
      <w:startOverride w:val="2"/>
    </w:lvlOverride>
    <w:lvlOverride w:ilvl="2">
      <w:startOverride w:val="2"/>
    </w:lvlOverride>
  </w:num>
  <w:num w:numId="42">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7"/>
  </w:num>
  <w:num w:numId="45">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hyperlink" Target="file:///C:\Program%20Files\StroyConsultant\Temp\910.htm"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hyperlink" Target="file:///C:\Program%20Files\StroyConsultant\Temp\5432.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29" Type="http://schemas.openxmlformats.org/officeDocument/2006/relationships/hyperlink" Target="file:///C:\Program%20Files\StroyConsultant\Temp\253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28" Type="http://schemas.openxmlformats.org/officeDocument/2006/relationships/hyperlink" Target="file:///C:\Program%20Files\StroyConsultant\Temp\889.htm" TargetMode="Externa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31" Type="http://schemas.openxmlformats.org/officeDocument/2006/relationships/hyperlink" Target="file:///C:\Program%20Files\StroyConsultant\Temp\876.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hyperlink" Target="file:///C:\Program%20Files\StroyConsultant\Temp\876.htm" TargetMode="External"/><Relationship Id="rId30" Type="http://schemas.openxmlformats.org/officeDocument/2006/relationships/hyperlink" Target="file:///C:\Program%20Files\StroyConsultant\Temp\88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922B5-EADE-4F0B-8042-FA0AFE6C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26432</Words>
  <Characters>150663</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176742</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2021-03-31T06:44:00Z</dcterms:modified>
</cp:coreProperties>
</file>